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817" w:rsidRPr="00FA5B83" w:rsidRDefault="00AE7817" w:rsidP="00AE7817">
      <w:pPr>
        <w:spacing w:after="0" w:line="240" w:lineRule="auto"/>
        <w:rPr>
          <w:rFonts w:ascii="Cambria" w:hAnsi="Cambria" w:cs="Calibri"/>
          <w:b/>
          <w:sz w:val="36"/>
          <w:szCs w:val="24"/>
          <w:u w:val="single"/>
        </w:rPr>
      </w:pPr>
      <w:r>
        <w:rPr>
          <w:rFonts w:ascii="Cambria" w:hAnsi="Cambria" w:cs="Calibri"/>
          <w:b/>
          <w:sz w:val="36"/>
          <w:szCs w:val="24"/>
          <w:u w:val="single"/>
        </w:rPr>
        <w:t xml:space="preserve">Speed Ball (Canoeing </w:t>
      </w:r>
      <w:proofErr w:type="gramStart"/>
      <w:r>
        <w:rPr>
          <w:rFonts w:ascii="Cambria" w:hAnsi="Cambria" w:cs="Calibri"/>
          <w:b/>
          <w:sz w:val="36"/>
          <w:szCs w:val="24"/>
          <w:u w:val="single"/>
        </w:rPr>
        <w:t>Wet  Weather</w:t>
      </w:r>
      <w:proofErr w:type="gramEnd"/>
      <w:r>
        <w:rPr>
          <w:rFonts w:ascii="Cambria" w:hAnsi="Cambria" w:cs="Calibri"/>
          <w:b/>
          <w:sz w:val="36"/>
          <w:szCs w:val="24"/>
          <w:u w:val="single"/>
        </w:rPr>
        <w:t xml:space="preserve"> Activity)</w:t>
      </w:r>
    </w:p>
    <w:tbl>
      <w:tblPr>
        <w:tblW w:w="9302" w:type="dxa"/>
        <w:tblLook w:val="04A0"/>
      </w:tblPr>
      <w:tblGrid>
        <w:gridCol w:w="9302"/>
      </w:tblGrid>
      <w:tr w:rsidR="00AE7817" w:rsidRPr="00FA5B83" w:rsidTr="00491963">
        <w:trPr>
          <w:trHeight w:val="397"/>
        </w:trPr>
        <w:tc>
          <w:tcPr>
            <w:tcW w:w="9302" w:type="dxa"/>
            <w:shd w:val="clear" w:color="auto" w:fill="D6E3BC"/>
          </w:tcPr>
          <w:p w:rsidR="00AE7817" w:rsidRPr="00FA5B83" w:rsidRDefault="00AE781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Location</w:t>
            </w:r>
          </w:p>
        </w:tc>
      </w:tr>
      <w:tr w:rsidR="00AE7817" w:rsidRPr="00FA5B83" w:rsidTr="00491963">
        <w:trPr>
          <w:trHeight w:val="287"/>
        </w:trPr>
        <w:tc>
          <w:tcPr>
            <w:tcW w:w="9302" w:type="dxa"/>
            <w:tcBorders>
              <w:left w:val="nil"/>
              <w:right w:val="nil"/>
            </w:tcBorders>
            <w:shd w:val="clear" w:color="auto" w:fill="auto"/>
          </w:tcPr>
          <w:p w:rsidR="00AE7817" w:rsidRPr="00FA5B83" w:rsidRDefault="00AE7817" w:rsidP="00491963">
            <w:p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Basketball Court</w:t>
            </w:r>
          </w:p>
        </w:tc>
      </w:tr>
      <w:tr w:rsidR="00AE7817" w:rsidRPr="00FA5B83" w:rsidTr="00491963">
        <w:trPr>
          <w:trHeight w:val="221"/>
        </w:trPr>
        <w:tc>
          <w:tcPr>
            <w:tcW w:w="9302" w:type="dxa"/>
            <w:shd w:val="clear" w:color="auto" w:fill="D6E3BC"/>
          </w:tcPr>
          <w:p w:rsidR="00AE7817" w:rsidRPr="00FA5B83" w:rsidRDefault="00AE781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Description</w:t>
            </w:r>
          </w:p>
        </w:tc>
      </w:tr>
      <w:tr w:rsidR="00AE7817" w:rsidRPr="00FA5B83" w:rsidTr="00491963">
        <w:trPr>
          <w:trHeight w:val="234"/>
        </w:trPr>
        <w:tc>
          <w:tcPr>
            <w:tcW w:w="9302" w:type="dxa"/>
            <w:tcBorders>
              <w:left w:val="nil"/>
              <w:right w:val="nil"/>
            </w:tcBorders>
            <w:shd w:val="clear" w:color="auto" w:fill="auto"/>
          </w:tcPr>
          <w:p w:rsidR="00AE7817" w:rsidRPr="00FA5B83" w:rsidRDefault="00163567" w:rsidP="00491963">
            <w:pPr>
              <w:spacing w:after="0" w:line="240" w:lineRule="auto"/>
              <w:jc w:val="both"/>
              <w:rPr>
                <w:rFonts w:eastAsia="Times New Roman" w:cs="Calibri"/>
                <w:bCs/>
                <w:color w:val="000000"/>
                <w:sz w:val="24"/>
                <w:szCs w:val="24"/>
                <w:lang w:eastAsia="en-AU"/>
              </w:rPr>
            </w:pPr>
            <w:r>
              <w:rPr>
                <w:rFonts w:eastAsia="Times New Roman" w:cs="Calibri"/>
                <w:bCs/>
                <w:color w:val="000000"/>
                <w:sz w:val="24"/>
                <w:szCs w:val="24"/>
                <w:lang w:eastAsia="en-AU"/>
              </w:rPr>
              <w:t>This game uses the skills of both soccer and basketball. Participants are required to play the game and go between the two different skill sets depending on how the game is carried out. This game is an opportunity for participants to work together, and problem solve.</w:t>
            </w:r>
          </w:p>
        </w:tc>
      </w:tr>
      <w:tr w:rsidR="00AE7817" w:rsidRPr="00FA5B83" w:rsidTr="00491963">
        <w:trPr>
          <w:trHeight w:val="221"/>
        </w:trPr>
        <w:tc>
          <w:tcPr>
            <w:tcW w:w="9302" w:type="dxa"/>
            <w:shd w:val="clear" w:color="auto" w:fill="D6E3BC"/>
          </w:tcPr>
          <w:p w:rsidR="00AE7817" w:rsidRPr="00FA5B83" w:rsidRDefault="00AE781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Equipment/Resources</w:t>
            </w:r>
          </w:p>
        </w:tc>
      </w:tr>
      <w:tr w:rsidR="00AE7817" w:rsidRPr="00FA5B83" w:rsidTr="00491963">
        <w:trPr>
          <w:trHeight w:val="221"/>
        </w:trPr>
        <w:tc>
          <w:tcPr>
            <w:tcW w:w="9302" w:type="dxa"/>
            <w:tcBorders>
              <w:left w:val="nil"/>
              <w:right w:val="nil"/>
            </w:tcBorders>
            <w:shd w:val="clear" w:color="auto" w:fill="auto"/>
          </w:tcPr>
          <w:p w:rsidR="00AE7817" w:rsidRPr="00AE7817" w:rsidRDefault="00AE7817" w:rsidP="00AE7817">
            <w:pPr>
              <w:numPr>
                <w:ilvl w:val="0"/>
                <w:numId w:val="4"/>
              </w:numPr>
              <w:spacing w:after="0" w:line="240" w:lineRule="auto"/>
              <w:rPr>
                <w:rFonts w:eastAsia="Times New Roman" w:cs="Calibri"/>
                <w:bCs/>
                <w:color w:val="000000"/>
                <w:szCs w:val="24"/>
                <w:lang w:eastAsia="en-AU"/>
              </w:rPr>
            </w:pPr>
            <w:r w:rsidRPr="00E96934">
              <w:rPr>
                <w:rFonts w:eastAsia="Times New Roman" w:cs="Times New Roman"/>
                <w:sz w:val="24"/>
                <w:szCs w:val="27"/>
                <w:lang w:eastAsia="en-AU"/>
              </w:rPr>
              <w:t>Two portable indoor soccer goals or tape to ma</w:t>
            </w:r>
            <w:r>
              <w:rPr>
                <w:rFonts w:eastAsia="Times New Roman" w:cs="Times New Roman"/>
                <w:sz w:val="24"/>
                <w:szCs w:val="27"/>
                <w:lang w:eastAsia="en-AU"/>
              </w:rPr>
              <w:t>rk out a goals on the wall</w:t>
            </w:r>
          </w:p>
          <w:p w:rsidR="00AE7817" w:rsidRPr="00AE7817" w:rsidRDefault="00AE7817" w:rsidP="00AE7817">
            <w:pPr>
              <w:numPr>
                <w:ilvl w:val="0"/>
                <w:numId w:val="4"/>
              </w:numPr>
              <w:spacing w:after="0" w:line="240" w:lineRule="auto"/>
              <w:rPr>
                <w:rFonts w:eastAsia="Times New Roman" w:cs="Calibri"/>
                <w:bCs/>
                <w:color w:val="000000"/>
                <w:szCs w:val="24"/>
                <w:lang w:eastAsia="en-AU"/>
              </w:rPr>
            </w:pPr>
            <w:r w:rsidRPr="00E96934">
              <w:rPr>
                <w:rFonts w:eastAsia="Times New Roman" w:cs="Times New Roman"/>
                <w:sz w:val="24"/>
                <w:szCs w:val="27"/>
                <w:lang w:eastAsia="en-AU"/>
              </w:rPr>
              <w:t>Two basketball goals on opposing sides of the court.</w:t>
            </w:r>
          </w:p>
          <w:p w:rsidR="00AE7817" w:rsidRPr="00FA5B83" w:rsidRDefault="00AE7817" w:rsidP="00AE7817">
            <w:pPr>
              <w:numPr>
                <w:ilvl w:val="0"/>
                <w:numId w:val="4"/>
              </w:numPr>
              <w:spacing w:after="0" w:line="240" w:lineRule="auto"/>
              <w:rPr>
                <w:rFonts w:eastAsia="Times New Roman" w:cs="Calibri"/>
                <w:bCs/>
                <w:color w:val="000000"/>
                <w:sz w:val="24"/>
                <w:szCs w:val="24"/>
                <w:lang w:eastAsia="en-AU"/>
              </w:rPr>
            </w:pPr>
            <w:r w:rsidRPr="00E96934">
              <w:rPr>
                <w:rFonts w:eastAsia="Times New Roman" w:cs="Times New Roman"/>
                <w:sz w:val="24"/>
                <w:szCs w:val="27"/>
                <w:lang w:eastAsia="en-AU"/>
              </w:rPr>
              <w:t>A regular or indoor soccer ball.</w:t>
            </w:r>
          </w:p>
        </w:tc>
      </w:tr>
      <w:tr w:rsidR="00AE7817" w:rsidRPr="00FA5B83" w:rsidTr="00491963">
        <w:trPr>
          <w:trHeight w:val="221"/>
        </w:trPr>
        <w:tc>
          <w:tcPr>
            <w:tcW w:w="9302" w:type="dxa"/>
            <w:shd w:val="clear" w:color="auto" w:fill="D6E3BC"/>
          </w:tcPr>
          <w:p w:rsidR="00AE7817" w:rsidRPr="00FA5B83" w:rsidRDefault="00AE781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Age Suitability</w:t>
            </w:r>
          </w:p>
        </w:tc>
      </w:tr>
      <w:tr w:rsidR="00AE7817" w:rsidRPr="00FA5B83" w:rsidTr="00491963">
        <w:trPr>
          <w:trHeight w:val="221"/>
        </w:trPr>
        <w:tc>
          <w:tcPr>
            <w:tcW w:w="9302" w:type="dxa"/>
            <w:tcBorders>
              <w:left w:val="nil"/>
              <w:right w:val="nil"/>
            </w:tcBorders>
            <w:shd w:val="clear" w:color="auto" w:fill="auto"/>
          </w:tcPr>
          <w:p w:rsidR="00AE7817" w:rsidRPr="00FA5B83" w:rsidRDefault="00AE7817" w:rsidP="00491963">
            <w:pPr>
              <w:spacing w:after="0" w:line="240" w:lineRule="auto"/>
              <w:rPr>
                <w:rFonts w:eastAsia="Times New Roman" w:cs="Calibri"/>
                <w:bCs/>
                <w:color w:val="000000"/>
                <w:sz w:val="24"/>
                <w:szCs w:val="24"/>
                <w:lang w:eastAsia="en-AU"/>
              </w:rPr>
            </w:pPr>
            <w:r w:rsidRPr="00FA5B83">
              <w:rPr>
                <w:rFonts w:eastAsia="Times New Roman" w:cs="Calibri"/>
                <w:bCs/>
                <w:color w:val="000000"/>
                <w:sz w:val="24"/>
                <w:szCs w:val="24"/>
                <w:lang w:eastAsia="en-AU"/>
              </w:rPr>
              <w:t xml:space="preserve">For safety reasons, this activity is for participants in Year 7 and above. </w:t>
            </w:r>
          </w:p>
        </w:tc>
      </w:tr>
      <w:tr w:rsidR="00AE7817" w:rsidRPr="00FA5B83" w:rsidTr="00491963">
        <w:trPr>
          <w:trHeight w:val="221"/>
        </w:trPr>
        <w:tc>
          <w:tcPr>
            <w:tcW w:w="9302" w:type="dxa"/>
            <w:shd w:val="clear" w:color="auto" w:fill="D6E3BC"/>
          </w:tcPr>
          <w:p w:rsidR="00AE7817" w:rsidRPr="00FA5B83" w:rsidRDefault="00AE7817" w:rsidP="00491963">
            <w:pPr>
              <w:spacing w:after="0" w:line="240" w:lineRule="auto"/>
              <w:rPr>
                <w:rFonts w:eastAsia="Times New Roman" w:cs="Calibri"/>
                <w:b/>
                <w:bCs/>
                <w:color w:val="000000"/>
                <w:sz w:val="24"/>
                <w:szCs w:val="24"/>
                <w:lang w:eastAsia="en-AU"/>
              </w:rPr>
            </w:pPr>
            <w:proofErr w:type="spellStart"/>
            <w:r w:rsidRPr="00FA5B83">
              <w:rPr>
                <w:rFonts w:eastAsia="Times New Roman" w:cs="Calibri"/>
                <w:b/>
                <w:bCs/>
                <w:color w:val="000000"/>
                <w:sz w:val="24"/>
                <w:szCs w:val="24"/>
                <w:lang w:eastAsia="en-AU"/>
              </w:rPr>
              <w:t>AusVELS</w:t>
            </w:r>
            <w:proofErr w:type="spellEnd"/>
            <w:r w:rsidRPr="00FA5B83">
              <w:rPr>
                <w:rFonts w:eastAsia="Times New Roman" w:cs="Calibri"/>
                <w:b/>
                <w:bCs/>
                <w:color w:val="000000"/>
                <w:sz w:val="24"/>
                <w:szCs w:val="24"/>
                <w:lang w:eastAsia="en-AU"/>
              </w:rPr>
              <w:t>/Australian Curriculum Link</w:t>
            </w:r>
          </w:p>
        </w:tc>
      </w:tr>
      <w:tr w:rsidR="00AE7817" w:rsidRPr="00FA5B83" w:rsidTr="00491963">
        <w:trPr>
          <w:trHeight w:val="221"/>
        </w:trPr>
        <w:tc>
          <w:tcPr>
            <w:tcW w:w="9302" w:type="dxa"/>
            <w:tcBorders>
              <w:left w:val="nil"/>
              <w:right w:val="nil"/>
            </w:tcBorders>
            <w:shd w:val="clear" w:color="auto" w:fill="auto"/>
          </w:tcPr>
          <w:p w:rsidR="00AE7817" w:rsidRPr="00FA5B83" w:rsidRDefault="00AE7817" w:rsidP="00491963">
            <w:pPr>
              <w:numPr>
                <w:ilvl w:val="0"/>
                <w:numId w:val="1"/>
              </w:numPr>
              <w:spacing w:after="0" w:line="240" w:lineRule="auto"/>
              <w:rPr>
                <w:rFonts w:eastAsia="Times New Roman" w:cs="Calibri"/>
                <w:color w:val="000000"/>
                <w:sz w:val="24"/>
                <w:szCs w:val="24"/>
                <w:lang w:eastAsia="en-AU"/>
              </w:rPr>
            </w:pPr>
            <w:r w:rsidRPr="00FA5B83">
              <w:rPr>
                <w:rFonts w:eastAsia="Times New Roman" w:cs="Calibri"/>
                <w:color w:val="000000"/>
                <w:sz w:val="24"/>
                <w:szCs w:val="24"/>
                <w:lang w:eastAsia="en-AU"/>
              </w:rPr>
              <w:t xml:space="preserve">Use complex manipulative and </w:t>
            </w:r>
            <w:proofErr w:type="spellStart"/>
            <w:r w:rsidRPr="00FA5B83">
              <w:rPr>
                <w:rFonts w:eastAsia="Times New Roman" w:cs="Calibri"/>
                <w:color w:val="000000"/>
                <w:sz w:val="24"/>
                <w:szCs w:val="24"/>
                <w:lang w:eastAsia="en-AU"/>
              </w:rPr>
              <w:t>locomotor</w:t>
            </w:r>
            <w:proofErr w:type="spellEnd"/>
            <w:r w:rsidRPr="00FA5B83">
              <w:rPr>
                <w:rFonts w:eastAsia="Times New Roman" w:cs="Calibri"/>
                <w:color w:val="000000"/>
                <w:sz w:val="24"/>
                <w:szCs w:val="24"/>
                <w:lang w:eastAsia="en-AU"/>
              </w:rPr>
              <w:t xml:space="preserve"> skills in a range of movement environments (indoor, outdoor and aquatic).</w:t>
            </w:r>
          </w:p>
          <w:p w:rsidR="00AE7817" w:rsidRPr="00FA5B83" w:rsidRDefault="00AE7817" w:rsidP="00491963">
            <w:pPr>
              <w:numPr>
                <w:ilvl w:val="0"/>
                <w:numId w:val="1"/>
              </w:numPr>
              <w:spacing w:after="0" w:line="240" w:lineRule="auto"/>
              <w:rPr>
                <w:rFonts w:eastAsia="Times New Roman" w:cs="Calibri"/>
                <w:color w:val="000000"/>
                <w:sz w:val="24"/>
                <w:szCs w:val="24"/>
                <w:lang w:eastAsia="en-AU"/>
              </w:rPr>
            </w:pPr>
            <w:r w:rsidRPr="00FA5B83">
              <w:rPr>
                <w:rFonts w:eastAsia="Times New Roman" w:cs="Calibri"/>
                <w:color w:val="000000"/>
                <w:sz w:val="24"/>
                <w:szCs w:val="24"/>
                <w:lang w:eastAsia="en-AU"/>
              </w:rPr>
              <w:t>Students consider the different tasks undertaken by officials to ensure a game or activity can proceed smoothly</w:t>
            </w:r>
          </w:p>
          <w:p w:rsidR="00AE7817" w:rsidRPr="00FA5B83" w:rsidRDefault="00AE7817" w:rsidP="00491963">
            <w:pPr>
              <w:numPr>
                <w:ilvl w:val="0"/>
                <w:numId w:val="1"/>
              </w:numPr>
              <w:spacing w:after="0" w:line="240" w:lineRule="auto"/>
              <w:rPr>
                <w:rFonts w:eastAsia="Times New Roman" w:cs="Calibri"/>
                <w:color w:val="000000"/>
                <w:sz w:val="24"/>
                <w:szCs w:val="24"/>
                <w:lang w:eastAsia="en-AU"/>
              </w:rPr>
            </w:pPr>
            <w:r w:rsidRPr="00FA5B83">
              <w:rPr>
                <w:rFonts w:eastAsia="Times New Roman" w:cs="Calibri"/>
                <w:color w:val="000000"/>
                <w:sz w:val="24"/>
                <w:szCs w:val="24"/>
                <w:lang w:eastAsia="en-AU"/>
              </w:rPr>
              <w:t>Students learn about outdoor adventure activities to enable them to better understand the nature of outdoor environments and how they can prepare themselves for safe involvement in such activities</w:t>
            </w:r>
          </w:p>
          <w:p w:rsidR="00AE7817" w:rsidRPr="00FA5B83" w:rsidRDefault="00AE7817" w:rsidP="00491963">
            <w:pPr>
              <w:numPr>
                <w:ilvl w:val="0"/>
                <w:numId w:val="1"/>
              </w:numPr>
              <w:spacing w:after="0" w:line="240" w:lineRule="auto"/>
              <w:rPr>
                <w:rFonts w:eastAsia="Times New Roman" w:cs="Calibri"/>
                <w:color w:val="000000"/>
                <w:sz w:val="24"/>
                <w:szCs w:val="24"/>
                <w:lang w:eastAsia="en-AU"/>
              </w:rPr>
            </w:pPr>
            <w:r w:rsidRPr="00FA5B83">
              <w:rPr>
                <w:rFonts w:eastAsia="Times New Roman" w:cs="Calibri"/>
                <w:color w:val="000000"/>
                <w:sz w:val="24"/>
                <w:szCs w:val="24"/>
                <w:lang w:eastAsia="en-AU"/>
              </w:rPr>
              <w:t>They begin to explore the relationship between safety, risk and challenge, with an emphasis on developing their knowledge and understanding of strategies and skills to reduce harms, prevent accidents and create safe and supportive environments</w:t>
            </w:r>
          </w:p>
          <w:p w:rsidR="00AE7817" w:rsidRPr="00FA5B83" w:rsidRDefault="00AE7817" w:rsidP="00491963">
            <w:pPr>
              <w:spacing w:after="0" w:line="240" w:lineRule="auto"/>
              <w:rPr>
                <w:rFonts w:eastAsia="Times New Roman" w:cs="Calibri"/>
                <w:bCs/>
                <w:color w:val="000000"/>
                <w:sz w:val="24"/>
                <w:szCs w:val="24"/>
                <w:lang w:eastAsia="en-AU"/>
              </w:rPr>
            </w:pPr>
            <w:r w:rsidRPr="00FA5B83">
              <w:rPr>
                <w:rFonts w:eastAsia="Times New Roman" w:cs="Calibri"/>
                <w:noProof/>
                <w:color w:val="000000"/>
                <w:sz w:val="24"/>
                <w:szCs w:val="24"/>
                <w:lang w:eastAsia="en-AU"/>
              </w:rPr>
              <w:t>(Victorian Curriculum and Assessment Authority)</w:t>
            </w:r>
          </w:p>
        </w:tc>
      </w:tr>
      <w:tr w:rsidR="00AE7817" w:rsidRPr="00FA5B83" w:rsidTr="00491963">
        <w:trPr>
          <w:trHeight w:val="221"/>
        </w:trPr>
        <w:tc>
          <w:tcPr>
            <w:tcW w:w="9302" w:type="dxa"/>
            <w:shd w:val="clear" w:color="auto" w:fill="D6E3BC"/>
          </w:tcPr>
          <w:p w:rsidR="00AE7817" w:rsidRPr="00FA5B83" w:rsidRDefault="00AE781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Ratios</w:t>
            </w:r>
          </w:p>
        </w:tc>
      </w:tr>
      <w:tr w:rsidR="00AE7817" w:rsidRPr="00FA5B83" w:rsidTr="00491963">
        <w:trPr>
          <w:trHeight w:val="221"/>
        </w:trPr>
        <w:tc>
          <w:tcPr>
            <w:tcW w:w="9302" w:type="dxa"/>
            <w:tcBorders>
              <w:left w:val="nil"/>
              <w:right w:val="nil"/>
            </w:tcBorders>
            <w:shd w:val="clear" w:color="auto" w:fill="auto"/>
          </w:tcPr>
          <w:p w:rsidR="00AE7817" w:rsidRPr="00FA5B83" w:rsidRDefault="00AE7817" w:rsidP="00491963">
            <w:pPr>
              <w:spacing w:after="0" w:line="240" w:lineRule="auto"/>
              <w:rPr>
                <w:rFonts w:eastAsia="Times New Roman" w:cs="Calibri"/>
                <w:bCs/>
                <w:color w:val="000000"/>
                <w:sz w:val="24"/>
                <w:szCs w:val="24"/>
                <w:lang w:eastAsia="en-AU"/>
              </w:rPr>
            </w:pPr>
            <w:r w:rsidRPr="00FA5B83">
              <w:rPr>
                <w:rFonts w:cs="Calibri"/>
                <w:sz w:val="24"/>
                <w:szCs w:val="24"/>
              </w:rPr>
              <w:t>1 school staff supervisor to 1-20 participants/students</w:t>
            </w:r>
            <w:r>
              <w:rPr>
                <w:rFonts w:cs="Calibri"/>
                <w:sz w:val="24"/>
                <w:szCs w:val="24"/>
              </w:rPr>
              <w:t>.</w:t>
            </w:r>
          </w:p>
        </w:tc>
      </w:tr>
      <w:tr w:rsidR="00AE7817" w:rsidRPr="00FA5B83" w:rsidTr="00491963">
        <w:trPr>
          <w:trHeight w:val="221"/>
        </w:trPr>
        <w:tc>
          <w:tcPr>
            <w:tcW w:w="9302" w:type="dxa"/>
            <w:shd w:val="clear" w:color="auto" w:fill="D6E3BC"/>
          </w:tcPr>
          <w:p w:rsidR="00AE7817" w:rsidRPr="00FA5B83" w:rsidRDefault="00AE781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Activity Staffing</w:t>
            </w:r>
          </w:p>
        </w:tc>
      </w:tr>
      <w:tr w:rsidR="00AE7817" w:rsidRPr="00FA5B83" w:rsidTr="00491963">
        <w:trPr>
          <w:trHeight w:val="221"/>
        </w:trPr>
        <w:tc>
          <w:tcPr>
            <w:tcW w:w="9302" w:type="dxa"/>
            <w:tcBorders>
              <w:left w:val="nil"/>
              <w:right w:val="nil"/>
            </w:tcBorders>
            <w:shd w:val="clear" w:color="auto" w:fill="auto"/>
          </w:tcPr>
          <w:p w:rsidR="00AE7817" w:rsidRPr="00FA5B83" w:rsidRDefault="00AE7817" w:rsidP="00491963">
            <w:p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 xml:space="preserve">The leader is </w:t>
            </w:r>
            <w:r w:rsidRPr="00FA5B83">
              <w:rPr>
                <w:rFonts w:eastAsia="Times New Roman" w:cs="Calibri"/>
                <w:bCs/>
                <w:color w:val="000000"/>
                <w:sz w:val="24"/>
                <w:szCs w:val="24"/>
                <w:lang w:eastAsia="en-AU"/>
              </w:rPr>
              <w:t>responsible for overall supervision, behaviour and safety of the campers at an activity, to and from the activity and for those campers awaiting their turn.</w:t>
            </w:r>
          </w:p>
        </w:tc>
      </w:tr>
      <w:tr w:rsidR="00AE7817" w:rsidRPr="00FA5B83" w:rsidTr="00491963">
        <w:trPr>
          <w:trHeight w:val="234"/>
        </w:trPr>
        <w:tc>
          <w:tcPr>
            <w:tcW w:w="9302" w:type="dxa"/>
            <w:shd w:val="clear" w:color="auto" w:fill="D6E3BC"/>
          </w:tcPr>
          <w:p w:rsidR="00AE7817" w:rsidRPr="00FA5B83" w:rsidRDefault="00AE781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Leader Experience Required</w:t>
            </w:r>
          </w:p>
        </w:tc>
      </w:tr>
      <w:tr w:rsidR="00AE7817" w:rsidRPr="00FA5B83" w:rsidTr="00491963">
        <w:trPr>
          <w:trHeight w:val="221"/>
        </w:trPr>
        <w:tc>
          <w:tcPr>
            <w:tcW w:w="9302" w:type="dxa"/>
            <w:tcBorders>
              <w:left w:val="nil"/>
              <w:right w:val="nil"/>
            </w:tcBorders>
            <w:shd w:val="clear" w:color="auto" w:fill="auto"/>
          </w:tcPr>
          <w:p w:rsidR="00AE7817" w:rsidRPr="00FA5B83" w:rsidRDefault="00AE7817" w:rsidP="00491963">
            <w:p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Leaders must know the rules of both soccer and basketball.</w:t>
            </w:r>
          </w:p>
        </w:tc>
      </w:tr>
      <w:tr w:rsidR="00AE7817" w:rsidRPr="00FA5B83" w:rsidTr="00491963">
        <w:trPr>
          <w:trHeight w:val="221"/>
        </w:trPr>
        <w:tc>
          <w:tcPr>
            <w:tcW w:w="9302" w:type="dxa"/>
            <w:shd w:val="clear" w:color="auto" w:fill="D6E3BC"/>
          </w:tcPr>
          <w:p w:rsidR="00AE7817" w:rsidRPr="00FA5B83" w:rsidRDefault="00AE781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Assistant Experience Required</w:t>
            </w:r>
          </w:p>
        </w:tc>
      </w:tr>
      <w:tr w:rsidR="00AE7817" w:rsidRPr="00FA5B83" w:rsidTr="00491963">
        <w:trPr>
          <w:trHeight w:val="221"/>
        </w:trPr>
        <w:tc>
          <w:tcPr>
            <w:tcW w:w="9302" w:type="dxa"/>
            <w:tcBorders>
              <w:left w:val="nil"/>
              <w:right w:val="nil"/>
            </w:tcBorders>
            <w:shd w:val="clear" w:color="auto" w:fill="auto"/>
          </w:tcPr>
          <w:p w:rsidR="00AE7817" w:rsidRPr="00FA5B83" w:rsidRDefault="00AE7817" w:rsidP="00491963">
            <w:p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Assistants must know the rules of both soccer and basketball.</w:t>
            </w:r>
          </w:p>
        </w:tc>
      </w:tr>
      <w:tr w:rsidR="00AE7817" w:rsidRPr="00FA5B83" w:rsidTr="00491963">
        <w:trPr>
          <w:trHeight w:val="221"/>
        </w:trPr>
        <w:tc>
          <w:tcPr>
            <w:tcW w:w="9302" w:type="dxa"/>
            <w:shd w:val="clear" w:color="auto" w:fill="D6E3BC"/>
          </w:tcPr>
          <w:p w:rsidR="00AE7817" w:rsidRPr="00FA5B83" w:rsidRDefault="00AE781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Participant Experience Required</w:t>
            </w:r>
          </w:p>
        </w:tc>
      </w:tr>
      <w:tr w:rsidR="00AE7817" w:rsidRPr="00FA5B83" w:rsidTr="00491963">
        <w:trPr>
          <w:trHeight w:val="221"/>
        </w:trPr>
        <w:tc>
          <w:tcPr>
            <w:tcW w:w="9302" w:type="dxa"/>
            <w:tcBorders>
              <w:left w:val="nil"/>
              <w:right w:val="nil"/>
            </w:tcBorders>
            <w:shd w:val="clear" w:color="auto" w:fill="auto"/>
          </w:tcPr>
          <w:p w:rsidR="00AE7817" w:rsidRPr="00AE7817" w:rsidRDefault="00AE7817" w:rsidP="00AE7817">
            <w:pPr>
              <w:spacing w:before="100" w:beforeAutospacing="1" w:after="100" w:afterAutospacing="1" w:line="240" w:lineRule="auto"/>
              <w:rPr>
                <w:rFonts w:eastAsia="Times New Roman" w:cs="Times New Roman"/>
                <w:sz w:val="24"/>
                <w:szCs w:val="24"/>
                <w:lang w:eastAsia="en-AU"/>
              </w:rPr>
            </w:pPr>
            <w:r w:rsidRPr="00E96934">
              <w:rPr>
                <w:rFonts w:eastAsia="Times New Roman" w:cs="Times New Roman"/>
                <w:sz w:val="24"/>
                <w:szCs w:val="27"/>
                <w:lang w:eastAsia="en-AU"/>
              </w:rPr>
              <w:t>Students should have minimal knowledge of the rules of soccer and basketball. They should also know the concepts of catching (trapping), passing and shooting both a soccer ball and a basketball.</w:t>
            </w:r>
            <w:r w:rsidRPr="00E96934">
              <w:rPr>
                <w:rFonts w:eastAsia="Times New Roman" w:cs="Times New Roman"/>
                <w:szCs w:val="24"/>
                <w:lang w:eastAsia="en-AU"/>
              </w:rPr>
              <w:t xml:space="preserve"> </w:t>
            </w:r>
          </w:p>
        </w:tc>
      </w:tr>
      <w:tr w:rsidR="00AE7817" w:rsidRPr="00FA5B83" w:rsidTr="00491963">
        <w:trPr>
          <w:trHeight w:val="623"/>
        </w:trPr>
        <w:tc>
          <w:tcPr>
            <w:tcW w:w="9302" w:type="dxa"/>
            <w:shd w:val="clear" w:color="auto" w:fill="D6E3BC"/>
          </w:tcPr>
          <w:p w:rsidR="00AE7817" w:rsidRPr="00FA5B83" w:rsidRDefault="00AE7817" w:rsidP="00491963">
            <w:pPr>
              <w:spacing w:after="0" w:line="240" w:lineRule="auto"/>
              <w:rPr>
                <w:rFonts w:eastAsia="Times New Roman" w:cs="Calibri"/>
                <w:b/>
                <w:bCs/>
                <w:color w:val="000000"/>
                <w:sz w:val="24"/>
                <w:szCs w:val="24"/>
                <w:u w:val="single"/>
                <w:lang w:eastAsia="en-AU"/>
              </w:rPr>
            </w:pPr>
            <w:r w:rsidRPr="00FA5B83">
              <w:rPr>
                <w:rFonts w:eastAsia="Times New Roman" w:cs="Calibri"/>
                <w:b/>
                <w:bCs/>
                <w:color w:val="000000"/>
                <w:sz w:val="24"/>
                <w:szCs w:val="24"/>
                <w:u w:val="single"/>
                <w:lang w:eastAsia="en-AU"/>
              </w:rPr>
              <w:t>Activity Structure</w:t>
            </w:r>
          </w:p>
          <w:p w:rsidR="00AE7817" w:rsidRPr="00FA5B83" w:rsidRDefault="00AE781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Aim</w:t>
            </w:r>
          </w:p>
        </w:tc>
      </w:tr>
      <w:tr w:rsidR="00AE7817" w:rsidRPr="00FA5B83" w:rsidTr="00491963">
        <w:trPr>
          <w:trHeight w:val="221"/>
        </w:trPr>
        <w:tc>
          <w:tcPr>
            <w:tcW w:w="9302" w:type="dxa"/>
            <w:tcBorders>
              <w:left w:val="nil"/>
              <w:right w:val="nil"/>
            </w:tcBorders>
            <w:shd w:val="clear" w:color="auto" w:fill="auto"/>
          </w:tcPr>
          <w:p w:rsidR="00AE7817" w:rsidRPr="00FA5B83" w:rsidRDefault="006A0C72" w:rsidP="006A0C72">
            <w:pPr>
              <w:spacing w:after="0" w:line="240" w:lineRule="auto"/>
              <w:rPr>
                <w:rFonts w:eastAsia="Times New Roman" w:cs="Calibri"/>
                <w:bCs/>
                <w:color w:val="000000"/>
                <w:sz w:val="24"/>
                <w:szCs w:val="24"/>
                <w:lang w:eastAsia="en-AU"/>
              </w:rPr>
            </w:pPr>
            <w:r w:rsidRPr="006A0C72">
              <w:rPr>
                <w:rFonts w:eastAsia="Times New Roman" w:cs="Calibri"/>
                <w:bCs/>
                <w:color w:val="000000"/>
                <w:sz w:val="24"/>
                <w:szCs w:val="24"/>
                <w:lang w:eastAsia="en-AU"/>
              </w:rPr>
              <w:t>This activity is designed to give students a variation on indoor soccer. It combines aspects of indoor soccer and basketball and allows learners that are not we</w:t>
            </w:r>
            <w:r>
              <w:rPr>
                <w:rFonts w:eastAsia="Times New Roman" w:cs="Calibri"/>
                <w:bCs/>
                <w:color w:val="000000"/>
                <w:sz w:val="24"/>
                <w:szCs w:val="24"/>
                <w:lang w:eastAsia="en-AU"/>
              </w:rPr>
              <w:t xml:space="preserve">ll practiced in either sport to </w:t>
            </w:r>
            <w:r w:rsidRPr="006A0C72">
              <w:rPr>
                <w:rFonts w:eastAsia="Times New Roman" w:cs="Calibri"/>
                <w:bCs/>
                <w:color w:val="000000"/>
                <w:sz w:val="24"/>
                <w:szCs w:val="24"/>
                <w:lang w:eastAsia="en-AU"/>
              </w:rPr>
              <w:t>be successful.</w:t>
            </w:r>
          </w:p>
        </w:tc>
      </w:tr>
      <w:tr w:rsidR="00AE7817" w:rsidRPr="00FA5B83" w:rsidTr="00491963">
        <w:trPr>
          <w:trHeight w:val="221"/>
        </w:trPr>
        <w:tc>
          <w:tcPr>
            <w:tcW w:w="9302" w:type="dxa"/>
            <w:shd w:val="clear" w:color="auto" w:fill="D6E3BC"/>
          </w:tcPr>
          <w:p w:rsidR="00AE7817" w:rsidRPr="00FA5B83" w:rsidRDefault="00AE781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Focus</w:t>
            </w:r>
          </w:p>
        </w:tc>
      </w:tr>
      <w:tr w:rsidR="00AE7817" w:rsidRPr="00FA5B83" w:rsidTr="00491963">
        <w:trPr>
          <w:trHeight w:val="221"/>
        </w:trPr>
        <w:tc>
          <w:tcPr>
            <w:tcW w:w="9302" w:type="dxa"/>
            <w:tcBorders>
              <w:left w:val="nil"/>
              <w:right w:val="nil"/>
            </w:tcBorders>
            <w:shd w:val="clear" w:color="auto" w:fill="auto"/>
          </w:tcPr>
          <w:p w:rsidR="00AE7817" w:rsidRPr="00FA5B83" w:rsidRDefault="006A0C72" w:rsidP="00491963">
            <w:p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For students to use the correct rules when playing the game, work as a team, and communicate.</w:t>
            </w:r>
          </w:p>
        </w:tc>
      </w:tr>
      <w:tr w:rsidR="00AE7817" w:rsidRPr="00FA5B83" w:rsidTr="00491963">
        <w:trPr>
          <w:trHeight w:val="234"/>
        </w:trPr>
        <w:tc>
          <w:tcPr>
            <w:tcW w:w="9302" w:type="dxa"/>
            <w:shd w:val="clear" w:color="auto" w:fill="D6E3BC"/>
          </w:tcPr>
          <w:p w:rsidR="00AE7817" w:rsidRPr="00FA5B83" w:rsidRDefault="00AE781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lastRenderedPageBreak/>
              <w:t>Before you start</w:t>
            </w:r>
          </w:p>
        </w:tc>
      </w:tr>
      <w:tr w:rsidR="00AE7817" w:rsidRPr="00FA5B83" w:rsidTr="00491963">
        <w:trPr>
          <w:trHeight w:val="221"/>
        </w:trPr>
        <w:tc>
          <w:tcPr>
            <w:tcW w:w="9302" w:type="dxa"/>
            <w:tcBorders>
              <w:left w:val="nil"/>
              <w:right w:val="nil"/>
            </w:tcBorders>
            <w:shd w:val="clear" w:color="auto" w:fill="auto"/>
          </w:tcPr>
          <w:p w:rsidR="00AE7817" w:rsidRPr="00FA5B83" w:rsidRDefault="006A0C72" w:rsidP="00491963">
            <w:p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Ensure the space that it is to be played in is safe and app equipment is available.</w:t>
            </w:r>
          </w:p>
        </w:tc>
      </w:tr>
      <w:tr w:rsidR="00AE7817" w:rsidRPr="00FA5B83" w:rsidTr="00491963">
        <w:trPr>
          <w:trHeight w:val="221"/>
        </w:trPr>
        <w:tc>
          <w:tcPr>
            <w:tcW w:w="9302" w:type="dxa"/>
            <w:shd w:val="clear" w:color="auto" w:fill="D6E3BC"/>
          </w:tcPr>
          <w:p w:rsidR="00AE7817" w:rsidRPr="00FA5B83" w:rsidRDefault="00AE781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Set Up</w:t>
            </w:r>
          </w:p>
        </w:tc>
      </w:tr>
      <w:tr w:rsidR="00AE7817" w:rsidRPr="00FA5B83" w:rsidTr="00491963">
        <w:trPr>
          <w:trHeight w:val="221"/>
        </w:trPr>
        <w:tc>
          <w:tcPr>
            <w:tcW w:w="9302" w:type="dxa"/>
            <w:tcBorders>
              <w:left w:val="nil"/>
              <w:right w:val="nil"/>
            </w:tcBorders>
            <w:shd w:val="clear" w:color="auto" w:fill="auto"/>
          </w:tcPr>
          <w:p w:rsidR="00AE7817" w:rsidRDefault="006A0C72" w:rsidP="00AE7817">
            <w:pPr>
              <w:numPr>
                <w:ilvl w:val="0"/>
                <w:numId w:val="2"/>
              </w:num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 xml:space="preserve">Set up the goals at either end of the court </w:t>
            </w:r>
            <w:r w:rsidR="00431AC9">
              <w:rPr>
                <w:rFonts w:eastAsia="Times New Roman" w:cs="Calibri"/>
                <w:bCs/>
                <w:color w:val="000000"/>
                <w:sz w:val="24"/>
                <w:szCs w:val="24"/>
                <w:lang w:eastAsia="en-AU"/>
              </w:rPr>
              <w:t xml:space="preserve">under the basketball rings </w:t>
            </w:r>
            <w:r>
              <w:rPr>
                <w:rFonts w:eastAsia="Times New Roman" w:cs="Calibri"/>
                <w:bCs/>
                <w:color w:val="000000"/>
                <w:sz w:val="24"/>
                <w:szCs w:val="24"/>
                <w:lang w:eastAsia="en-AU"/>
              </w:rPr>
              <w:t>or create the goals with tape.</w:t>
            </w:r>
          </w:p>
          <w:p w:rsidR="006A0C72" w:rsidRPr="00FA5B83" w:rsidRDefault="006A0C72" w:rsidP="00AE7817">
            <w:pPr>
              <w:numPr>
                <w:ilvl w:val="0"/>
                <w:numId w:val="2"/>
              </w:num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Ensure ball is pumped up.</w:t>
            </w:r>
          </w:p>
        </w:tc>
      </w:tr>
      <w:tr w:rsidR="00AE7817" w:rsidRPr="00FA5B83" w:rsidTr="00491963">
        <w:trPr>
          <w:trHeight w:val="221"/>
        </w:trPr>
        <w:tc>
          <w:tcPr>
            <w:tcW w:w="9302" w:type="dxa"/>
            <w:shd w:val="clear" w:color="auto" w:fill="D6E3BC"/>
          </w:tcPr>
          <w:p w:rsidR="00AE7817" w:rsidRPr="00FA5B83" w:rsidRDefault="00AE781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Procedure</w:t>
            </w:r>
          </w:p>
        </w:tc>
      </w:tr>
      <w:tr w:rsidR="00AE7817" w:rsidRPr="00FA5B83" w:rsidTr="00491963">
        <w:trPr>
          <w:trHeight w:val="221"/>
        </w:trPr>
        <w:tc>
          <w:tcPr>
            <w:tcW w:w="9302" w:type="dxa"/>
            <w:tcBorders>
              <w:left w:val="nil"/>
              <w:right w:val="nil"/>
            </w:tcBorders>
            <w:shd w:val="clear" w:color="auto" w:fill="auto"/>
          </w:tcPr>
          <w:p w:rsidR="006A0C72" w:rsidRDefault="006A0C72" w:rsidP="006A0C72">
            <w:pPr>
              <w:numPr>
                <w:ilvl w:val="0"/>
                <w:numId w:val="3"/>
              </w:num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Prior to commencing the game, rules need to be explained to the participants.</w:t>
            </w:r>
          </w:p>
          <w:p w:rsidR="00431AC9" w:rsidRDefault="006A0C72" w:rsidP="00431AC9">
            <w:pPr>
              <w:numPr>
                <w:ilvl w:val="1"/>
                <w:numId w:val="3"/>
              </w:numPr>
              <w:spacing w:after="0" w:line="240" w:lineRule="auto"/>
              <w:rPr>
                <w:rFonts w:eastAsia="Times New Roman" w:cs="Calibri"/>
                <w:bCs/>
                <w:color w:val="000000"/>
                <w:sz w:val="24"/>
                <w:szCs w:val="24"/>
                <w:lang w:eastAsia="en-AU"/>
              </w:rPr>
            </w:pPr>
            <w:r w:rsidRPr="006A0C72">
              <w:rPr>
                <w:rFonts w:eastAsia="Times New Roman" w:cs="Calibri"/>
                <w:bCs/>
                <w:color w:val="000000"/>
                <w:sz w:val="24"/>
                <w:szCs w:val="24"/>
                <w:lang w:eastAsia="en-AU"/>
              </w:rPr>
              <w:t xml:space="preserve">Each team will </w:t>
            </w:r>
            <w:r w:rsidR="00431AC9">
              <w:rPr>
                <w:rFonts w:eastAsia="Times New Roman" w:cs="Calibri"/>
                <w:bCs/>
                <w:color w:val="000000"/>
                <w:sz w:val="24"/>
                <w:szCs w:val="24"/>
                <w:lang w:eastAsia="en-AU"/>
              </w:rPr>
              <w:t xml:space="preserve">set up on the side of the court facing their goal. </w:t>
            </w:r>
          </w:p>
          <w:p w:rsidR="00431AC9" w:rsidRDefault="006A0C72" w:rsidP="00431AC9">
            <w:pPr>
              <w:numPr>
                <w:ilvl w:val="1"/>
                <w:numId w:val="3"/>
              </w:numPr>
              <w:spacing w:after="0" w:line="240" w:lineRule="auto"/>
              <w:rPr>
                <w:rFonts w:eastAsia="Times New Roman" w:cs="Calibri"/>
                <w:bCs/>
                <w:color w:val="000000"/>
                <w:sz w:val="24"/>
                <w:szCs w:val="24"/>
                <w:lang w:eastAsia="en-AU"/>
              </w:rPr>
            </w:pPr>
            <w:r w:rsidRPr="006A0C72">
              <w:rPr>
                <w:rFonts w:eastAsia="Times New Roman" w:cs="Calibri"/>
                <w:bCs/>
                <w:color w:val="000000"/>
                <w:sz w:val="24"/>
                <w:szCs w:val="24"/>
                <w:lang w:eastAsia="en-AU"/>
              </w:rPr>
              <w:t xml:space="preserve">The </w:t>
            </w:r>
            <w:r w:rsidR="00431AC9">
              <w:rPr>
                <w:rFonts w:eastAsia="Times New Roman" w:cs="Calibri"/>
                <w:bCs/>
                <w:color w:val="000000"/>
                <w:sz w:val="24"/>
                <w:szCs w:val="24"/>
                <w:lang w:eastAsia="en-AU"/>
              </w:rPr>
              <w:t xml:space="preserve">leader </w:t>
            </w:r>
            <w:r w:rsidRPr="006A0C72">
              <w:rPr>
                <w:rFonts w:eastAsia="Times New Roman" w:cs="Calibri"/>
                <w:bCs/>
                <w:color w:val="000000"/>
                <w:sz w:val="24"/>
                <w:szCs w:val="24"/>
                <w:lang w:eastAsia="en-AU"/>
              </w:rPr>
              <w:t xml:space="preserve">will begin play by placing the ball at </w:t>
            </w:r>
            <w:r w:rsidR="00431AC9">
              <w:rPr>
                <w:rFonts w:eastAsia="Times New Roman" w:cs="Calibri"/>
                <w:bCs/>
                <w:color w:val="000000"/>
                <w:sz w:val="24"/>
                <w:szCs w:val="24"/>
                <w:lang w:eastAsia="en-AU"/>
              </w:rPr>
              <w:t xml:space="preserve">centre court. The offensive team </w:t>
            </w:r>
            <w:r w:rsidRPr="006A0C72">
              <w:rPr>
                <w:rFonts w:eastAsia="Times New Roman" w:cs="Calibri"/>
                <w:bCs/>
                <w:color w:val="000000"/>
                <w:sz w:val="24"/>
                <w:szCs w:val="24"/>
                <w:lang w:eastAsia="en-AU"/>
              </w:rPr>
              <w:t xml:space="preserve">will start the game by kicking it backwards to a teammate. The teams will then start playing indoor soccer, trying to score in the goals on their opponents' side. </w:t>
            </w:r>
          </w:p>
          <w:p w:rsidR="00431AC9" w:rsidRDefault="006A0C72" w:rsidP="00431AC9">
            <w:pPr>
              <w:numPr>
                <w:ilvl w:val="1"/>
                <w:numId w:val="3"/>
              </w:numPr>
              <w:spacing w:after="0" w:line="240" w:lineRule="auto"/>
              <w:rPr>
                <w:rFonts w:eastAsia="Times New Roman" w:cs="Calibri"/>
                <w:bCs/>
                <w:color w:val="000000"/>
                <w:sz w:val="24"/>
                <w:szCs w:val="24"/>
                <w:lang w:eastAsia="en-AU"/>
              </w:rPr>
            </w:pPr>
            <w:r w:rsidRPr="006A0C72">
              <w:rPr>
                <w:rFonts w:eastAsia="Times New Roman" w:cs="Calibri"/>
                <w:bCs/>
                <w:color w:val="000000"/>
                <w:sz w:val="24"/>
                <w:szCs w:val="24"/>
                <w:lang w:eastAsia="en-AU"/>
              </w:rPr>
              <w:t xml:space="preserve">Each team </w:t>
            </w:r>
            <w:r w:rsidR="00431AC9">
              <w:rPr>
                <w:rFonts w:eastAsia="Times New Roman" w:cs="Calibri"/>
                <w:bCs/>
                <w:color w:val="000000"/>
                <w:sz w:val="24"/>
                <w:szCs w:val="24"/>
                <w:lang w:eastAsia="en-AU"/>
              </w:rPr>
              <w:t>has a goalie that cannot go beyond the 3point mark on the court.</w:t>
            </w:r>
          </w:p>
          <w:p w:rsidR="006A0C72" w:rsidRPr="006A0C72" w:rsidRDefault="006A0C72" w:rsidP="00431AC9">
            <w:pPr>
              <w:numPr>
                <w:ilvl w:val="1"/>
                <w:numId w:val="3"/>
              </w:numPr>
              <w:spacing w:after="0" w:line="240" w:lineRule="auto"/>
              <w:rPr>
                <w:rFonts w:eastAsia="Times New Roman" w:cs="Calibri"/>
                <w:bCs/>
                <w:color w:val="000000"/>
                <w:sz w:val="24"/>
                <w:szCs w:val="24"/>
                <w:lang w:eastAsia="en-AU"/>
              </w:rPr>
            </w:pPr>
            <w:r w:rsidRPr="006A0C72">
              <w:rPr>
                <w:rFonts w:eastAsia="Times New Roman" w:cs="Calibri"/>
                <w:bCs/>
                <w:color w:val="000000"/>
                <w:sz w:val="24"/>
                <w:szCs w:val="24"/>
                <w:lang w:eastAsia="en-AU"/>
              </w:rPr>
              <w:t>The teams will play indoor soccer until the ball is kicked in the air.</w:t>
            </w:r>
          </w:p>
          <w:p w:rsidR="00431AC9" w:rsidRDefault="006A0C72" w:rsidP="00431AC9">
            <w:pPr>
              <w:numPr>
                <w:ilvl w:val="1"/>
                <w:numId w:val="3"/>
              </w:numPr>
              <w:spacing w:after="0" w:line="240" w:lineRule="auto"/>
              <w:rPr>
                <w:rFonts w:eastAsia="Times New Roman" w:cs="Calibri"/>
                <w:bCs/>
                <w:color w:val="000000"/>
                <w:sz w:val="24"/>
                <w:szCs w:val="24"/>
                <w:lang w:eastAsia="en-AU"/>
              </w:rPr>
            </w:pPr>
            <w:r w:rsidRPr="006A0C72">
              <w:rPr>
                <w:rFonts w:eastAsia="Times New Roman" w:cs="Calibri"/>
                <w:bCs/>
                <w:color w:val="000000"/>
                <w:sz w:val="24"/>
                <w:szCs w:val="24"/>
                <w:lang w:eastAsia="en-AU"/>
              </w:rPr>
              <w:t xml:space="preserve">If the ball is caught before it hits the ground, then the catching team begins trying to score in the basketball goal. A player may pass the ball to a teammate, who may also catch it with his/her hands, and proceed toward their team's goal. </w:t>
            </w:r>
          </w:p>
          <w:p w:rsidR="00431AC9" w:rsidRDefault="006A0C72" w:rsidP="00431AC9">
            <w:pPr>
              <w:numPr>
                <w:ilvl w:val="1"/>
                <w:numId w:val="3"/>
              </w:numPr>
              <w:spacing w:after="0" w:line="240" w:lineRule="auto"/>
              <w:rPr>
                <w:rFonts w:eastAsia="Times New Roman" w:cs="Calibri"/>
                <w:bCs/>
                <w:color w:val="000000"/>
                <w:sz w:val="24"/>
                <w:szCs w:val="24"/>
                <w:lang w:eastAsia="en-AU"/>
              </w:rPr>
            </w:pPr>
            <w:r w:rsidRPr="006A0C72">
              <w:rPr>
                <w:rFonts w:eastAsia="Times New Roman" w:cs="Calibri"/>
                <w:bCs/>
                <w:color w:val="000000"/>
                <w:sz w:val="24"/>
                <w:szCs w:val="24"/>
                <w:lang w:eastAsia="en-AU"/>
              </w:rPr>
              <w:t xml:space="preserve">Players are not allowed to kick the ball up to </w:t>
            </w:r>
            <w:proofErr w:type="gramStart"/>
            <w:r w:rsidRPr="006A0C72">
              <w:rPr>
                <w:rFonts w:eastAsia="Times New Roman" w:cs="Calibri"/>
                <w:bCs/>
                <w:color w:val="000000"/>
                <w:sz w:val="24"/>
                <w:szCs w:val="24"/>
                <w:lang w:eastAsia="en-AU"/>
              </w:rPr>
              <w:t>themselves</w:t>
            </w:r>
            <w:proofErr w:type="gramEnd"/>
            <w:r w:rsidRPr="006A0C72">
              <w:rPr>
                <w:rFonts w:eastAsia="Times New Roman" w:cs="Calibri"/>
                <w:bCs/>
                <w:color w:val="000000"/>
                <w:sz w:val="24"/>
                <w:szCs w:val="24"/>
                <w:lang w:eastAsia="en-AU"/>
              </w:rPr>
              <w:t xml:space="preserve">, but may kick or head the ball to a teammate directly or off the wall/bleachers. </w:t>
            </w:r>
            <w:r w:rsidR="00431AC9">
              <w:rPr>
                <w:rFonts w:eastAsia="Times New Roman" w:cs="Calibri"/>
                <w:bCs/>
                <w:color w:val="000000"/>
                <w:sz w:val="24"/>
                <w:szCs w:val="24"/>
                <w:lang w:eastAsia="en-AU"/>
              </w:rPr>
              <w:t xml:space="preserve">Players are not allowed to dribble and can only take 2 steps with the ball. </w:t>
            </w:r>
            <w:r w:rsidRPr="006A0C72">
              <w:rPr>
                <w:rFonts w:eastAsia="Times New Roman" w:cs="Calibri"/>
                <w:bCs/>
                <w:color w:val="000000"/>
                <w:sz w:val="24"/>
                <w:szCs w:val="24"/>
                <w:lang w:eastAsia="en-AU"/>
              </w:rPr>
              <w:t>The players will shoot at their basket until scoring or turning the ball over. If the shot is missed, live play resumes. If the opposing team intercepts, steals or rebounds a missed attempt, they then switch direction and go toward their goal on the opposite end.</w:t>
            </w:r>
          </w:p>
          <w:p w:rsidR="00431AC9" w:rsidRDefault="006A0C72" w:rsidP="00431AC9">
            <w:pPr>
              <w:numPr>
                <w:ilvl w:val="1"/>
                <w:numId w:val="3"/>
              </w:numPr>
              <w:spacing w:after="0" w:line="240" w:lineRule="auto"/>
              <w:rPr>
                <w:rFonts w:eastAsia="Times New Roman" w:cs="Calibri"/>
                <w:bCs/>
                <w:color w:val="000000"/>
                <w:sz w:val="24"/>
                <w:szCs w:val="24"/>
                <w:lang w:eastAsia="en-AU"/>
              </w:rPr>
            </w:pPr>
            <w:r w:rsidRPr="00431AC9">
              <w:rPr>
                <w:rFonts w:eastAsia="Times New Roman" w:cs="Calibri"/>
                <w:bCs/>
                <w:color w:val="000000"/>
                <w:sz w:val="24"/>
                <w:szCs w:val="24"/>
                <w:lang w:eastAsia="en-AU"/>
              </w:rPr>
              <w:t xml:space="preserve">While in either discipline (soccer or basketball) teams may only score on the appropriate goal for that sport. If the ball hits the ground for any reason, the game automatically reverts back to indoor soccer. Players may also drop the ball intentionally to go back to soccer, but may only do so outside of the three point arch their intended goal is located in. </w:t>
            </w:r>
          </w:p>
          <w:p w:rsidR="006A0C72" w:rsidRDefault="006A0C72" w:rsidP="00431AC9">
            <w:pPr>
              <w:numPr>
                <w:ilvl w:val="1"/>
                <w:numId w:val="3"/>
              </w:numPr>
              <w:spacing w:after="0" w:line="240" w:lineRule="auto"/>
              <w:rPr>
                <w:rFonts w:eastAsia="Times New Roman" w:cs="Calibri"/>
                <w:bCs/>
                <w:color w:val="000000"/>
                <w:sz w:val="24"/>
                <w:szCs w:val="24"/>
                <w:lang w:eastAsia="en-AU"/>
              </w:rPr>
            </w:pPr>
            <w:r w:rsidRPr="00431AC9">
              <w:rPr>
                <w:rFonts w:eastAsia="Times New Roman" w:cs="Calibri"/>
                <w:bCs/>
                <w:color w:val="000000"/>
                <w:sz w:val="24"/>
                <w:szCs w:val="24"/>
                <w:lang w:eastAsia="en-AU"/>
              </w:rPr>
              <w:t xml:space="preserve">Any type of goal gives the scoring team one point. After a goal the ball is returned to half court, where the opposing team takes over possession. </w:t>
            </w:r>
          </w:p>
          <w:p w:rsidR="00431AC9" w:rsidRPr="00431AC9" w:rsidRDefault="00431AC9" w:rsidP="00431AC9">
            <w:pPr>
              <w:numPr>
                <w:ilvl w:val="1"/>
                <w:numId w:val="3"/>
              </w:num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Winning team is the team to score 10 points.</w:t>
            </w:r>
          </w:p>
          <w:p w:rsidR="00AE7817" w:rsidRDefault="00431AC9" w:rsidP="00AE7817">
            <w:pPr>
              <w:numPr>
                <w:ilvl w:val="0"/>
                <w:numId w:val="3"/>
              </w:num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Once the game has been explained divide participants into 2 teams.</w:t>
            </w:r>
          </w:p>
          <w:p w:rsidR="00431AC9" w:rsidRDefault="00431AC9" w:rsidP="00431AC9">
            <w:pPr>
              <w:numPr>
                <w:ilvl w:val="0"/>
                <w:numId w:val="3"/>
              </w:num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 xml:space="preserve">In their teams participants practice their soccer and basketball skills, kicking the ball to each other and passing. </w:t>
            </w:r>
          </w:p>
          <w:p w:rsidR="00431AC9" w:rsidRPr="00431AC9" w:rsidRDefault="00431AC9" w:rsidP="00431AC9">
            <w:pPr>
              <w:numPr>
                <w:ilvl w:val="0"/>
                <w:numId w:val="3"/>
              </w:num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Game commences, the winning team is with first team to get to 10 points.</w:t>
            </w:r>
          </w:p>
        </w:tc>
      </w:tr>
      <w:tr w:rsidR="00AE7817" w:rsidRPr="00FA5B83" w:rsidTr="00491963">
        <w:trPr>
          <w:trHeight w:val="221"/>
        </w:trPr>
        <w:tc>
          <w:tcPr>
            <w:tcW w:w="9302" w:type="dxa"/>
            <w:shd w:val="clear" w:color="auto" w:fill="D6E3BC"/>
          </w:tcPr>
          <w:p w:rsidR="00AE7817" w:rsidRPr="00FA5B83" w:rsidRDefault="00AE781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Closure</w:t>
            </w:r>
          </w:p>
        </w:tc>
      </w:tr>
      <w:tr w:rsidR="00AE7817" w:rsidRPr="00FA5B83" w:rsidTr="00491963">
        <w:trPr>
          <w:trHeight w:val="221"/>
        </w:trPr>
        <w:tc>
          <w:tcPr>
            <w:tcW w:w="9302" w:type="dxa"/>
            <w:tcBorders>
              <w:left w:val="nil"/>
              <w:right w:val="nil"/>
            </w:tcBorders>
            <w:shd w:val="clear" w:color="auto" w:fill="auto"/>
          </w:tcPr>
          <w:p w:rsidR="00AE7817" w:rsidRPr="00FA5B83" w:rsidRDefault="00AE7817" w:rsidP="00491963">
            <w:pPr>
              <w:tabs>
                <w:tab w:val="left" w:pos="3984"/>
              </w:tabs>
              <w:spacing w:after="0" w:line="240" w:lineRule="auto"/>
              <w:rPr>
                <w:rFonts w:eastAsia="Times New Roman" w:cs="Calibri"/>
                <w:bCs/>
                <w:color w:val="000000"/>
                <w:sz w:val="24"/>
                <w:szCs w:val="24"/>
                <w:lang w:eastAsia="en-AU"/>
              </w:rPr>
            </w:pPr>
            <w:r w:rsidRPr="00FA5B83">
              <w:rPr>
                <w:rFonts w:eastAsia="Times New Roman" w:cs="Calibri"/>
                <w:bCs/>
                <w:color w:val="000000"/>
                <w:sz w:val="24"/>
                <w:szCs w:val="24"/>
                <w:lang w:eastAsia="en-AU"/>
              </w:rPr>
              <w:t>Open discussion of aspects enjoyed, coul</w:t>
            </w:r>
            <w:r>
              <w:rPr>
                <w:rFonts w:eastAsia="Times New Roman" w:cs="Calibri"/>
                <w:bCs/>
                <w:color w:val="000000"/>
                <w:sz w:val="24"/>
                <w:szCs w:val="24"/>
                <w:lang w:eastAsia="en-AU"/>
              </w:rPr>
              <w:t>d improve on</w:t>
            </w:r>
            <w:r w:rsidR="00431AC9">
              <w:rPr>
                <w:rFonts w:eastAsia="Times New Roman" w:cs="Calibri"/>
                <w:bCs/>
                <w:color w:val="000000"/>
                <w:sz w:val="24"/>
                <w:szCs w:val="24"/>
                <w:lang w:eastAsia="en-AU"/>
              </w:rPr>
              <w:t>.</w:t>
            </w:r>
          </w:p>
        </w:tc>
      </w:tr>
      <w:tr w:rsidR="00AE7817" w:rsidRPr="00FA5B83" w:rsidTr="00491963">
        <w:trPr>
          <w:trHeight w:val="221"/>
        </w:trPr>
        <w:tc>
          <w:tcPr>
            <w:tcW w:w="9302" w:type="dxa"/>
            <w:shd w:val="clear" w:color="auto" w:fill="D6E3BC"/>
          </w:tcPr>
          <w:p w:rsidR="00AE7817" w:rsidRPr="00FA5B83" w:rsidRDefault="00AE781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Pack Up</w:t>
            </w:r>
          </w:p>
        </w:tc>
      </w:tr>
      <w:tr w:rsidR="00AE7817" w:rsidRPr="00FA5B83" w:rsidTr="002A0D99">
        <w:trPr>
          <w:trHeight w:val="70"/>
        </w:trPr>
        <w:tc>
          <w:tcPr>
            <w:tcW w:w="9302" w:type="dxa"/>
            <w:tcBorders>
              <w:left w:val="nil"/>
              <w:right w:val="nil"/>
            </w:tcBorders>
            <w:shd w:val="clear" w:color="auto" w:fill="auto"/>
          </w:tcPr>
          <w:p w:rsidR="002A0D99" w:rsidRDefault="002A0D99" w:rsidP="002A0D99">
            <w:pPr>
              <w:pStyle w:val="ListParagraph"/>
              <w:numPr>
                <w:ilvl w:val="0"/>
                <w:numId w:val="6"/>
              </w:num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Remove tape from the walls.</w:t>
            </w:r>
          </w:p>
          <w:p w:rsidR="002A0D99" w:rsidRPr="002A0D99" w:rsidRDefault="002A0D99" w:rsidP="002A0D99">
            <w:pPr>
              <w:pStyle w:val="ListParagraph"/>
              <w:numPr>
                <w:ilvl w:val="0"/>
                <w:numId w:val="6"/>
              </w:num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Pack up equipment.</w:t>
            </w:r>
          </w:p>
        </w:tc>
      </w:tr>
    </w:tbl>
    <w:p w:rsidR="002A3974" w:rsidRDefault="002A3974" w:rsidP="00E96934"/>
    <w:p w:rsidR="00163567" w:rsidRDefault="00163567" w:rsidP="00E96934"/>
    <w:p w:rsidR="00163567" w:rsidRPr="002A3974" w:rsidRDefault="00163567" w:rsidP="00E96934"/>
    <w:p w:rsidR="00163567" w:rsidRPr="00FA5B83" w:rsidRDefault="00163567" w:rsidP="00163567">
      <w:pPr>
        <w:spacing w:after="0" w:line="240" w:lineRule="auto"/>
        <w:rPr>
          <w:rFonts w:ascii="Cambria" w:hAnsi="Cambria" w:cs="Calibri"/>
          <w:b/>
          <w:sz w:val="36"/>
          <w:szCs w:val="24"/>
          <w:u w:val="single"/>
        </w:rPr>
      </w:pPr>
      <w:r>
        <w:rPr>
          <w:rFonts w:ascii="Cambria" w:hAnsi="Cambria" w:cs="Calibri"/>
          <w:b/>
          <w:sz w:val="36"/>
          <w:szCs w:val="24"/>
          <w:u w:val="single"/>
        </w:rPr>
        <w:lastRenderedPageBreak/>
        <w:t xml:space="preserve">Speed Ball (Canoeing </w:t>
      </w:r>
      <w:proofErr w:type="gramStart"/>
      <w:r>
        <w:rPr>
          <w:rFonts w:ascii="Cambria" w:hAnsi="Cambria" w:cs="Calibri"/>
          <w:b/>
          <w:sz w:val="36"/>
          <w:szCs w:val="24"/>
          <w:u w:val="single"/>
        </w:rPr>
        <w:t>Wet  Weather</w:t>
      </w:r>
      <w:proofErr w:type="gramEnd"/>
      <w:r>
        <w:rPr>
          <w:rFonts w:ascii="Cambria" w:hAnsi="Cambria" w:cs="Calibri"/>
          <w:b/>
          <w:sz w:val="36"/>
          <w:szCs w:val="24"/>
          <w:u w:val="single"/>
        </w:rPr>
        <w:t xml:space="preserve"> Activity)</w:t>
      </w:r>
    </w:p>
    <w:tbl>
      <w:tblPr>
        <w:tblW w:w="9302" w:type="dxa"/>
        <w:tblLook w:val="04A0"/>
      </w:tblPr>
      <w:tblGrid>
        <w:gridCol w:w="9302"/>
      </w:tblGrid>
      <w:tr w:rsidR="00163567" w:rsidRPr="00FA5B83" w:rsidTr="00491963">
        <w:trPr>
          <w:trHeight w:val="397"/>
        </w:trPr>
        <w:tc>
          <w:tcPr>
            <w:tcW w:w="9302" w:type="dxa"/>
            <w:shd w:val="clear" w:color="auto" w:fill="D6E3BC"/>
          </w:tcPr>
          <w:p w:rsidR="00163567" w:rsidRPr="00FA5B83" w:rsidRDefault="0016356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Location</w:t>
            </w:r>
          </w:p>
        </w:tc>
      </w:tr>
      <w:tr w:rsidR="00163567" w:rsidRPr="00FA5B83" w:rsidTr="00491963">
        <w:trPr>
          <w:trHeight w:val="287"/>
        </w:trPr>
        <w:tc>
          <w:tcPr>
            <w:tcW w:w="9302" w:type="dxa"/>
            <w:tcBorders>
              <w:left w:val="nil"/>
              <w:right w:val="nil"/>
            </w:tcBorders>
            <w:shd w:val="clear" w:color="auto" w:fill="auto"/>
          </w:tcPr>
          <w:p w:rsidR="00163567" w:rsidRPr="00FA5B83" w:rsidRDefault="00163567" w:rsidP="00491963">
            <w:p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Basketball Court</w:t>
            </w:r>
          </w:p>
        </w:tc>
      </w:tr>
      <w:tr w:rsidR="00163567" w:rsidRPr="00FA5B83" w:rsidTr="00491963">
        <w:trPr>
          <w:trHeight w:val="221"/>
        </w:trPr>
        <w:tc>
          <w:tcPr>
            <w:tcW w:w="9302" w:type="dxa"/>
            <w:shd w:val="clear" w:color="auto" w:fill="D6E3BC"/>
          </w:tcPr>
          <w:p w:rsidR="00163567" w:rsidRPr="00FA5B83" w:rsidRDefault="0016356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Description</w:t>
            </w:r>
          </w:p>
        </w:tc>
      </w:tr>
      <w:tr w:rsidR="00163567" w:rsidRPr="00FA5B83" w:rsidTr="00491963">
        <w:trPr>
          <w:trHeight w:val="234"/>
        </w:trPr>
        <w:tc>
          <w:tcPr>
            <w:tcW w:w="9302" w:type="dxa"/>
            <w:tcBorders>
              <w:left w:val="nil"/>
              <w:right w:val="nil"/>
            </w:tcBorders>
            <w:shd w:val="clear" w:color="auto" w:fill="auto"/>
          </w:tcPr>
          <w:p w:rsidR="00163567" w:rsidRPr="00FA5B83" w:rsidRDefault="00163567" w:rsidP="00491963">
            <w:pPr>
              <w:spacing w:after="0" w:line="240" w:lineRule="auto"/>
              <w:jc w:val="both"/>
              <w:rPr>
                <w:rFonts w:eastAsia="Times New Roman" w:cs="Calibri"/>
                <w:bCs/>
                <w:color w:val="000000"/>
                <w:sz w:val="24"/>
                <w:szCs w:val="24"/>
                <w:lang w:eastAsia="en-AU"/>
              </w:rPr>
            </w:pPr>
          </w:p>
        </w:tc>
      </w:tr>
      <w:tr w:rsidR="00163567" w:rsidRPr="00FA5B83" w:rsidTr="00491963">
        <w:trPr>
          <w:trHeight w:val="221"/>
        </w:trPr>
        <w:tc>
          <w:tcPr>
            <w:tcW w:w="9302" w:type="dxa"/>
            <w:shd w:val="clear" w:color="auto" w:fill="D6E3BC"/>
          </w:tcPr>
          <w:p w:rsidR="00163567" w:rsidRPr="00FA5B83" w:rsidRDefault="0016356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Equipment/Resources</w:t>
            </w:r>
          </w:p>
        </w:tc>
      </w:tr>
      <w:tr w:rsidR="00163567" w:rsidRPr="00FA5B83" w:rsidTr="00491963">
        <w:trPr>
          <w:trHeight w:val="221"/>
        </w:trPr>
        <w:tc>
          <w:tcPr>
            <w:tcW w:w="9302" w:type="dxa"/>
            <w:tcBorders>
              <w:left w:val="nil"/>
              <w:right w:val="nil"/>
            </w:tcBorders>
            <w:shd w:val="clear" w:color="auto" w:fill="auto"/>
          </w:tcPr>
          <w:p w:rsidR="00163567" w:rsidRPr="00AE7817" w:rsidRDefault="00163567" w:rsidP="00491963">
            <w:pPr>
              <w:numPr>
                <w:ilvl w:val="0"/>
                <w:numId w:val="4"/>
              </w:numPr>
              <w:spacing w:after="0" w:line="240" w:lineRule="auto"/>
              <w:rPr>
                <w:rFonts w:eastAsia="Times New Roman" w:cs="Calibri"/>
                <w:bCs/>
                <w:color w:val="000000"/>
                <w:szCs w:val="24"/>
                <w:lang w:eastAsia="en-AU"/>
              </w:rPr>
            </w:pPr>
            <w:r w:rsidRPr="00E96934">
              <w:rPr>
                <w:rFonts w:eastAsia="Times New Roman" w:cs="Times New Roman"/>
                <w:sz w:val="24"/>
                <w:szCs w:val="27"/>
                <w:lang w:eastAsia="en-AU"/>
              </w:rPr>
              <w:t>Two portable indoor soccer goals or tape to ma</w:t>
            </w:r>
            <w:r>
              <w:rPr>
                <w:rFonts w:eastAsia="Times New Roman" w:cs="Times New Roman"/>
                <w:sz w:val="24"/>
                <w:szCs w:val="27"/>
                <w:lang w:eastAsia="en-AU"/>
              </w:rPr>
              <w:t>rk out a goals on the wall</w:t>
            </w:r>
          </w:p>
          <w:p w:rsidR="00163567" w:rsidRPr="00AE7817" w:rsidRDefault="00163567" w:rsidP="00491963">
            <w:pPr>
              <w:numPr>
                <w:ilvl w:val="0"/>
                <w:numId w:val="4"/>
              </w:numPr>
              <w:spacing w:after="0" w:line="240" w:lineRule="auto"/>
              <w:rPr>
                <w:rFonts w:eastAsia="Times New Roman" w:cs="Calibri"/>
                <w:bCs/>
                <w:color w:val="000000"/>
                <w:szCs w:val="24"/>
                <w:lang w:eastAsia="en-AU"/>
              </w:rPr>
            </w:pPr>
            <w:r w:rsidRPr="00E96934">
              <w:rPr>
                <w:rFonts w:eastAsia="Times New Roman" w:cs="Times New Roman"/>
                <w:sz w:val="24"/>
                <w:szCs w:val="27"/>
                <w:lang w:eastAsia="en-AU"/>
              </w:rPr>
              <w:t>Two basketball goals on opposing sides of the court.</w:t>
            </w:r>
          </w:p>
          <w:p w:rsidR="00163567" w:rsidRPr="00FA5B83" w:rsidRDefault="00163567" w:rsidP="00491963">
            <w:pPr>
              <w:numPr>
                <w:ilvl w:val="0"/>
                <w:numId w:val="4"/>
              </w:numPr>
              <w:spacing w:after="0" w:line="240" w:lineRule="auto"/>
              <w:rPr>
                <w:rFonts w:eastAsia="Times New Roman" w:cs="Calibri"/>
                <w:bCs/>
                <w:color w:val="000000"/>
                <w:sz w:val="24"/>
                <w:szCs w:val="24"/>
                <w:lang w:eastAsia="en-AU"/>
              </w:rPr>
            </w:pPr>
            <w:r w:rsidRPr="00E96934">
              <w:rPr>
                <w:rFonts w:eastAsia="Times New Roman" w:cs="Times New Roman"/>
                <w:sz w:val="24"/>
                <w:szCs w:val="27"/>
                <w:lang w:eastAsia="en-AU"/>
              </w:rPr>
              <w:t>A regular or indoor soccer ball.</w:t>
            </w:r>
          </w:p>
        </w:tc>
      </w:tr>
      <w:tr w:rsidR="00163567" w:rsidRPr="00FA5B83" w:rsidTr="00491963">
        <w:trPr>
          <w:trHeight w:val="221"/>
        </w:trPr>
        <w:tc>
          <w:tcPr>
            <w:tcW w:w="9302" w:type="dxa"/>
            <w:shd w:val="clear" w:color="auto" w:fill="D6E3BC"/>
          </w:tcPr>
          <w:p w:rsidR="00163567" w:rsidRPr="00FA5B83" w:rsidRDefault="0016356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Age Suitability</w:t>
            </w:r>
          </w:p>
        </w:tc>
      </w:tr>
      <w:tr w:rsidR="00163567" w:rsidRPr="00FA5B83" w:rsidTr="00491963">
        <w:trPr>
          <w:trHeight w:val="221"/>
        </w:trPr>
        <w:tc>
          <w:tcPr>
            <w:tcW w:w="9302" w:type="dxa"/>
            <w:tcBorders>
              <w:left w:val="nil"/>
              <w:right w:val="nil"/>
            </w:tcBorders>
            <w:shd w:val="clear" w:color="auto" w:fill="auto"/>
          </w:tcPr>
          <w:p w:rsidR="00163567" w:rsidRPr="00FA5B83" w:rsidRDefault="00163567" w:rsidP="00491963">
            <w:pPr>
              <w:spacing w:after="0" w:line="240" w:lineRule="auto"/>
              <w:rPr>
                <w:rFonts w:eastAsia="Times New Roman" w:cs="Calibri"/>
                <w:bCs/>
                <w:color w:val="000000"/>
                <w:sz w:val="24"/>
                <w:szCs w:val="24"/>
                <w:lang w:eastAsia="en-AU"/>
              </w:rPr>
            </w:pPr>
            <w:r w:rsidRPr="00FA5B83">
              <w:rPr>
                <w:rFonts w:eastAsia="Times New Roman" w:cs="Calibri"/>
                <w:bCs/>
                <w:color w:val="000000"/>
                <w:sz w:val="24"/>
                <w:szCs w:val="24"/>
                <w:lang w:eastAsia="en-AU"/>
              </w:rPr>
              <w:t xml:space="preserve">For safety reasons, this activity is for participants in Year 7 and above. </w:t>
            </w:r>
          </w:p>
        </w:tc>
      </w:tr>
      <w:tr w:rsidR="00163567" w:rsidRPr="00FA5B83" w:rsidTr="00491963">
        <w:trPr>
          <w:trHeight w:val="221"/>
        </w:trPr>
        <w:tc>
          <w:tcPr>
            <w:tcW w:w="9302" w:type="dxa"/>
            <w:shd w:val="clear" w:color="auto" w:fill="D6E3BC"/>
          </w:tcPr>
          <w:p w:rsidR="00163567" w:rsidRPr="00FA5B83" w:rsidRDefault="00163567" w:rsidP="00491963">
            <w:pPr>
              <w:spacing w:after="0" w:line="240" w:lineRule="auto"/>
              <w:rPr>
                <w:rFonts w:eastAsia="Times New Roman" w:cs="Calibri"/>
                <w:b/>
                <w:bCs/>
                <w:color w:val="000000"/>
                <w:sz w:val="24"/>
                <w:szCs w:val="24"/>
                <w:lang w:eastAsia="en-AU"/>
              </w:rPr>
            </w:pPr>
            <w:proofErr w:type="spellStart"/>
            <w:r w:rsidRPr="00FA5B83">
              <w:rPr>
                <w:rFonts w:eastAsia="Times New Roman" w:cs="Calibri"/>
                <w:b/>
                <w:bCs/>
                <w:color w:val="000000"/>
                <w:sz w:val="24"/>
                <w:szCs w:val="24"/>
                <w:lang w:eastAsia="en-AU"/>
              </w:rPr>
              <w:t>AusVELS</w:t>
            </w:r>
            <w:proofErr w:type="spellEnd"/>
            <w:r w:rsidRPr="00FA5B83">
              <w:rPr>
                <w:rFonts w:eastAsia="Times New Roman" w:cs="Calibri"/>
                <w:b/>
                <w:bCs/>
                <w:color w:val="000000"/>
                <w:sz w:val="24"/>
                <w:szCs w:val="24"/>
                <w:lang w:eastAsia="en-AU"/>
              </w:rPr>
              <w:t>/Australian Curriculum Link</w:t>
            </w:r>
          </w:p>
        </w:tc>
      </w:tr>
      <w:tr w:rsidR="00163567" w:rsidRPr="00FA5B83" w:rsidTr="00491963">
        <w:trPr>
          <w:trHeight w:val="221"/>
        </w:trPr>
        <w:tc>
          <w:tcPr>
            <w:tcW w:w="9302" w:type="dxa"/>
            <w:tcBorders>
              <w:left w:val="nil"/>
              <w:right w:val="nil"/>
            </w:tcBorders>
            <w:shd w:val="clear" w:color="auto" w:fill="auto"/>
          </w:tcPr>
          <w:p w:rsidR="00163567" w:rsidRPr="00FA5B83" w:rsidRDefault="00163567" w:rsidP="00491963">
            <w:pPr>
              <w:numPr>
                <w:ilvl w:val="0"/>
                <w:numId w:val="1"/>
              </w:numPr>
              <w:spacing w:after="0" w:line="240" w:lineRule="auto"/>
              <w:rPr>
                <w:rFonts w:eastAsia="Times New Roman" w:cs="Calibri"/>
                <w:color w:val="000000"/>
                <w:sz w:val="24"/>
                <w:szCs w:val="24"/>
                <w:lang w:eastAsia="en-AU"/>
              </w:rPr>
            </w:pPr>
            <w:r w:rsidRPr="00FA5B83">
              <w:rPr>
                <w:rFonts w:eastAsia="Times New Roman" w:cs="Calibri"/>
                <w:color w:val="000000"/>
                <w:sz w:val="24"/>
                <w:szCs w:val="24"/>
                <w:lang w:eastAsia="en-AU"/>
              </w:rPr>
              <w:t xml:space="preserve">Use complex manipulative and </w:t>
            </w:r>
            <w:proofErr w:type="spellStart"/>
            <w:r w:rsidRPr="00FA5B83">
              <w:rPr>
                <w:rFonts w:eastAsia="Times New Roman" w:cs="Calibri"/>
                <w:color w:val="000000"/>
                <w:sz w:val="24"/>
                <w:szCs w:val="24"/>
                <w:lang w:eastAsia="en-AU"/>
              </w:rPr>
              <w:t>locomotor</w:t>
            </w:r>
            <w:proofErr w:type="spellEnd"/>
            <w:r w:rsidRPr="00FA5B83">
              <w:rPr>
                <w:rFonts w:eastAsia="Times New Roman" w:cs="Calibri"/>
                <w:color w:val="000000"/>
                <w:sz w:val="24"/>
                <w:szCs w:val="24"/>
                <w:lang w:eastAsia="en-AU"/>
              </w:rPr>
              <w:t xml:space="preserve"> skills in a range of movement environments (indoor, outdoor and aquatic).</w:t>
            </w:r>
          </w:p>
          <w:p w:rsidR="00163567" w:rsidRPr="00FA5B83" w:rsidRDefault="00163567" w:rsidP="00491963">
            <w:pPr>
              <w:numPr>
                <w:ilvl w:val="0"/>
                <w:numId w:val="1"/>
              </w:numPr>
              <w:spacing w:after="0" w:line="240" w:lineRule="auto"/>
              <w:rPr>
                <w:rFonts w:eastAsia="Times New Roman" w:cs="Calibri"/>
                <w:color w:val="000000"/>
                <w:sz w:val="24"/>
                <w:szCs w:val="24"/>
                <w:lang w:eastAsia="en-AU"/>
              </w:rPr>
            </w:pPr>
            <w:r w:rsidRPr="00FA5B83">
              <w:rPr>
                <w:rFonts w:eastAsia="Times New Roman" w:cs="Calibri"/>
                <w:color w:val="000000"/>
                <w:sz w:val="24"/>
                <w:szCs w:val="24"/>
                <w:lang w:eastAsia="en-AU"/>
              </w:rPr>
              <w:t>Students consider the different tasks undertaken by officials to ensure a game or activity can proceed smoothly</w:t>
            </w:r>
          </w:p>
          <w:p w:rsidR="00163567" w:rsidRPr="00FA5B83" w:rsidRDefault="00163567" w:rsidP="00491963">
            <w:pPr>
              <w:numPr>
                <w:ilvl w:val="0"/>
                <w:numId w:val="1"/>
              </w:numPr>
              <w:spacing w:after="0" w:line="240" w:lineRule="auto"/>
              <w:rPr>
                <w:rFonts w:eastAsia="Times New Roman" w:cs="Calibri"/>
                <w:color w:val="000000"/>
                <w:sz w:val="24"/>
                <w:szCs w:val="24"/>
                <w:lang w:eastAsia="en-AU"/>
              </w:rPr>
            </w:pPr>
            <w:r w:rsidRPr="00FA5B83">
              <w:rPr>
                <w:rFonts w:eastAsia="Times New Roman" w:cs="Calibri"/>
                <w:color w:val="000000"/>
                <w:sz w:val="24"/>
                <w:szCs w:val="24"/>
                <w:lang w:eastAsia="en-AU"/>
              </w:rPr>
              <w:t>Students learn about outdoor adventure activities to enable them to better understand the nature of outdoor environments and how they can prepare themselves for safe involvement in such activities</w:t>
            </w:r>
          </w:p>
          <w:p w:rsidR="00163567" w:rsidRPr="00FA5B83" w:rsidRDefault="00163567" w:rsidP="00491963">
            <w:pPr>
              <w:numPr>
                <w:ilvl w:val="0"/>
                <w:numId w:val="1"/>
              </w:numPr>
              <w:spacing w:after="0" w:line="240" w:lineRule="auto"/>
              <w:rPr>
                <w:rFonts w:eastAsia="Times New Roman" w:cs="Calibri"/>
                <w:color w:val="000000"/>
                <w:sz w:val="24"/>
                <w:szCs w:val="24"/>
                <w:lang w:eastAsia="en-AU"/>
              </w:rPr>
            </w:pPr>
            <w:r w:rsidRPr="00FA5B83">
              <w:rPr>
                <w:rFonts w:eastAsia="Times New Roman" w:cs="Calibri"/>
                <w:color w:val="000000"/>
                <w:sz w:val="24"/>
                <w:szCs w:val="24"/>
                <w:lang w:eastAsia="en-AU"/>
              </w:rPr>
              <w:t>They begin to explore the relationship between safety, risk and challenge, with an emphasis on developing their knowledge and understanding of strategies and skills to reduce harms, prevent accidents and create safe and supportive environments</w:t>
            </w:r>
          </w:p>
          <w:p w:rsidR="00163567" w:rsidRPr="00FA5B83" w:rsidRDefault="00163567" w:rsidP="00491963">
            <w:pPr>
              <w:spacing w:after="0" w:line="240" w:lineRule="auto"/>
              <w:rPr>
                <w:rFonts w:eastAsia="Times New Roman" w:cs="Calibri"/>
                <w:bCs/>
                <w:color w:val="000000"/>
                <w:sz w:val="24"/>
                <w:szCs w:val="24"/>
                <w:lang w:eastAsia="en-AU"/>
              </w:rPr>
            </w:pPr>
            <w:r w:rsidRPr="00FA5B83">
              <w:rPr>
                <w:rFonts w:eastAsia="Times New Roman" w:cs="Calibri"/>
                <w:noProof/>
                <w:color w:val="000000"/>
                <w:sz w:val="24"/>
                <w:szCs w:val="24"/>
                <w:lang w:eastAsia="en-AU"/>
              </w:rPr>
              <w:t>(Victorian Curriculum and Assessment Authority)</w:t>
            </w:r>
          </w:p>
        </w:tc>
      </w:tr>
      <w:tr w:rsidR="00163567" w:rsidRPr="00FA5B83" w:rsidTr="00491963">
        <w:trPr>
          <w:trHeight w:val="221"/>
        </w:trPr>
        <w:tc>
          <w:tcPr>
            <w:tcW w:w="9302" w:type="dxa"/>
            <w:shd w:val="clear" w:color="auto" w:fill="D6E3BC"/>
          </w:tcPr>
          <w:p w:rsidR="00163567" w:rsidRPr="00FA5B83" w:rsidRDefault="0016356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Ratios</w:t>
            </w:r>
          </w:p>
        </w:tc>
      </w:tr>
      <w:tr w:rsidR="00163567" w:rsidRPr="00FA5B83" w:rsidTr="00491963">
        <w:trPr>
          <w:trHeight w:val="221"/>
        </w:trPr>
        <w:tc>
          <w:tcPr>
            <w:tcW w:w="9302" w:type="dxa"/>
            <w:tcBorders>
              <w:left w:val="nil"/>
              <w:right w:val="nil"/>
            </w:tcBorders>
            <w:shd w:val="clear" w:color="auto" w:fill="auto"/>
          </w:tcPr>
          <w:p w:rsidR="00163567" w:rsidRPr="00FA5B83" w:rsidRDefault="00163567" w:rsidP="00491963">
            <w:pPr>
              <w:spacing w:after="0" w:line="240" w:lineRule="auto"/>
              <w:rPr>
                <w:rFonts w:eastAsia="Times New Roman" w:cs="Calibri"/>
                <w:bCs/>
                <w:color w:val="000000"/>
                <w:sz w:val="24"/>
                <w:szCs w:val="24"/>
                <w:lang w:eastAsia="en-AU"/>
              </w:rPr>
            </w:pPr>
            <w:r w:rsidRPr="00FA5B83">
              <w:rPr>
                <w:rFonts w:cs="Calibri"/>
                <w:sz w:val="24"/>
                <w:szCs w:val="24"/>
              </w:rPr>
              <w:t>1 school staff supervisor to 1-20 participants/students</w:t>
            </w:r>
            <w:r>
              <w:rPr>
                <w:rFonts w:cs="Calibri"/>
                <w:sz w:val="24"/>
                <w:szCs w:val="24"/>
              </w:rPr>
              <w:t>.</w:t>
            </w:r>
          </w:p>
        </w:tc>
      </w:tr>
      <w:tr w:rsidR="00163567" w:rsidRPr="00FA5B83" w:rsidTr="00491963">
        <w:trPr>
          <w:trHeight w:val="221"/>
        </w:trPr>
        <w:tc>
          <w:tcPr>
            <w:tcW w:w="9302" w:type="dxa"/>
            <w:shd w:val="clear" w:color="auto" w:fill="D6E3BC"/>
          </w:tcPr>
          <w:p w:rsidR="00163567" w:rsidRPr="00FA5B83" w:rsidRDefault="0016356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Activity Staffing</w:t>
            </w:r>
          </w:p>
        </w:tc>
      </w:tr>
      <w:tr w:rsidR="00163567" w:rsidRPr="00FA5B83" w:rsidTr="00491963">
        <w:trPr>
          <w:trHeight w:val="221"/>
        </w:trPr>
        <w:tc>
          <w:tcPr>
            <w:tcW w:w="9302" w:type="dxa"/>
            <w:tcBorders>
              <w:left w:val="nil"/>
              <w:right w:val="nil"/>
            </w:tcBorders>
            <w:shd w:val="clear" w:color="auto" w:fill="auto"/>
          </w:tcPr>
          <w:p w:rsidR="00163567" w:rsidRPr="00FA5B83" w:rsidRDefault="00163567" w:rsidP="00491963">
            <w:p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 xml:space="preserve">The leader is </w:t>
            </w:r>
            <w:r w:rsidRPr="00FA5B83">
              <w:rPr>
                <w:rFonts w:eastAsia="Times New Roman" w:cs="Calibri"/>
                <w:bCs/>
                <w:color w:val="000000"/>
                <w:sz w:val="24"/>
                <w:szCs w:val="24"/>
                <w:lang w:eastAsia="en-AU"/>
              </w:rPr>
              <w:t>responsible for overall supervision, behaviour and safety of the campers at an activity, to and from the activity and for those campers awaiting their turn.</w:t>
            </w:r>
          </w:p>
        </w:tc>
      </w:tr>
      <w:tr w:rsidR="00163567" w:rsidRPr="00FA5B83" w:rsidTr="00491963">
        <w:trPr>
          <w:trHeight w:val="234"/>
        </w:trPr>
        <w:tc>
          <w:tcPr>
            <w:tcW w:w="9302" w:type="dxa"/>
            <w:shd w:val="clear" w:color="auto" w:fill="D6E3BC"/>
          </w:tcPr>
          <w:p w:rsidR="00163567" w:rsidRPr="00FA5B83" w:rsidRDefault="0016356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Leader Experience Required</w:t>
            </w:r>
          </w:p>
        </w:tc>
      </w:tr>
      <w:tr w:rsidR="00163567" w:rsidRPr="00FA5B83" w:rsidTr="00491963">
        <w:trPr>
          <w:trHeight w:val="221"/>
        </w:trPr>
        <w:tc>
          <w:tcPr>
            <w:tcW w:w="9302" w:type="dxa"/>
            <w:tcBorders>
              <w:left w:val="nil"/>
              <w:right w:val="nil"/>
            </w:tcBorders>
            <w:shd w:val="clear" w:color="auto" w:fill="auto"/>
          </w:tcPr>
          <w:p w:rsidR="00163567" w:rsidRPr="00FA5B83" w:rsidRDefault="00163567" w:rsidP="00491963">
            <w:p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Leaders must know the rules of both soccer and basketball.</w:t>
            </w:r>
          </w:p>
        </w:tc>
      </w:tr>
      <w:tr w:rsidR="00163567" w:rsidRPr="00FA5B83" w:rsidTr="00491963">
        <w:trPr>
          <w:trHeight w:val="221"/>
        </w:trPr>
        <w:tc>
          <w:tcPr>
            <w:tcW w:w="9302" w:type="dxa"/>
            <w:shd w:val="clear" w:color="auto" w:fill="D6E3BC"/>
          </w:tcPr>
          <w:p w:rsidR="00163567" w:rsidRPr="00FA5B83" w:rsidRDefault="0016356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Assistant Experience Required</w:t>
            </w:r>
          </w:p>
        </w:tc>
      </w:tr>
      <w:tr w:rsidR="00163567" w:rsidRPr="00FA5B83" w:rsidTr="00491963">
        <w:trPr>
          <w:trHeight w:val="221"/>
        </w:trPr>
        <w:tc>
          <w:tcPr>
            <w:tcW w:w="9302" w:type="dxa"/>
            <w:tcBorders>
              <w:left w:val="nil"/>
              <w:right w:val="nil"/>
            </w:tcBorders>
            <w:shd w:val="clear" w:color="auto" w:fill="auto"/>
          </w:tcPr>
          <w:p w:rsidR="00163567" w:rsidRPr="00FA5B83" w:rsidRDefault="00163567" w:rsidP="00491963">
            <w:p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Assistants must know the rules of both soccer and basketball.</w:t>
            </w:r>
          </w:p>
        </w:tc>
      </w:tr>
      <w:tr w:rsidR="00163567" w:rsidRPr="00FA5B83" w:rsidTr="00491963">
        <w:trPr>
          <w:trHeight w:val="221"/>
        </w:trPr>
        <w:tc>
          <w:tcPr>
            <w:tcW w:w="9302" w:type="dxa"/>
            <w:shd w:val="clear" w:color="auto" w:fill="D6E3BC"/>
          </w:tcPr>
          <w:p w:rsidR="00163567" w:rsidRPr="00FA5B83" w:rsidRDefault="0016356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Participant Experience Required</w:t>
            </w:r>
          </w:p>
        </w:tc>
      </w:tr>
      <w:tr w:rsidR="00163567" w:rsidRPr="00FA5B83" w:rsidTr="00491963">
        <w:trPr>
          <w:trHeight w:val="221"/>
        </w:trPr>
        <w:tc>
          <w:tcPr>
            <w:tcW w:w="9302" w:type="dxa"/>
            <w:tcBorders>
              <w:left w:val="nil"/>
              <w:right w:val="nil"/>
            </w:tcBorders>
            <w:shd w:val="clear" w:color="auto" w:fill="auto"/>
          </w:tcPr>
          <w:p w:rsidR="00163567" w:rsidRPr="00AE7817" w:rsidRDefault="00163567" w:rsidP="00491963">
            <w:pPr>
              <w:spacing w:before="100" w:beforeAutospacing="1" w:after="100" w:afterAutospacing="1" w:line="240" w:lineRule="auto"/>
              <w:rPr>
                <w:rFonts w:eastAsia="Times New Roman" w:cs="Times New Roman"/>
                <w:sz w:val="24"/>
                <w:szCs w:val="24"/>
                <w:lang w:eastAsia="en-AU"/>
              </w:rPr>
            </w:pPr>
            <w:r w:rsidRPr="00E96934">
              <w:rPr>
                <w:rFonts w:eastAsia="Times New Roman" w:cs="Times New Roman"/>
                <w:sz w:val="24"/>
                <w:szCs w:val="27"/>
                <w:lang w:eastAsia="en-AU"/>
              </w:rPr>
              <w:t>Students should have minimal knowledge of the rules of soccer and basketball. They should also know the concepts of catching (trapping), passing and shooting both a soccer ball and a basketball.</w:t>
            </w:r>
            <w:r w:rsidRPr="00E96934">
              <w:rPr>
                <w:rFonts w:eastAsia="Times New Roman" w:cs="Times New Roman"/>
                <w:szCs w:val="24"/>
                <w:lang w:eastAsia="en-AU"/>
              </w:rPr>
              <w:t xml:space="preserve"> </w:t>
            </w:r>
          </w:p>
        </w:tc>
      </w:tr>
      <w:tr w:rsidR="00163567" w:rsidRPr="00FA5B83" w:rsidTr="00491963">
        <w:trPr>
          <w:trHeight w:val="623"/>
        </w:trPr>
        <w:tc>
          <w:tcPr>
            <w:tcW w:w="9302" w:type="dxa"/>
            <w:shd w:val="clear" w:color="auto" w:fill="D6E3BC"/>
          </w:tcPr>
          <w:p w:rsidR="00163567" w:rsidRPr="00FA5B83" w:rsidRDefault="00163567" w:rsidP="00491963">
            <w:pPr>
              <w:spacing w:after="0" w:line="240" w:lineRule="auto"/>
              <w:rPr>
                <w:rFonts w:eastAsia="Times New Roman" w:cs="Calibri"/>
                <w:b/>
                <w:bCs/>
                <w:color w:val="000000"/>
                <w:sz w:val="24"/>
                <w:szCs w:val="24"/>
                <w:u w:val="single"/>
                <w:lang w:eastAsia="en-AU"/>
              </w:rPr>
            </w:pPr>
            <w:r w:rsidRPr="00FA5B83">
              <w:rPr>
                <w:rFonts w:eastAsia="Times New Roman" w:cs="Calibri"/>
                <w:b/>
                <w:bCs/>
                <w:color w:val="000000"/>
                <w:sz w:val="24"/>
                <w:szCs w:val="24"/>
                <w:u w:val="single"/>
                <w:lang w:eastAsia="en-AU"/>
              </w:rPr>
              <w:t>Activity Structure</w:t>
            </w:r>
          </w:p>
          <w:p w:rsidR="00163567" w:rsidRPr="00FA5B83" w:rsidRDefault="0016356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Aim</w:t>
            </w:r>
          </w:p>
        </w:tc>
      </w:tr>
      <w:tr w:rsidR="00163567" w:rsidRPr="00FA5B83" w:rsidTr="00491963">
        <w:trPr>
          <w:trHeight w:val="221"/>
        </w:trPr>
        <w:tc>
          <w:tcPr>
            <w:tcW w:w="9302" w:type="dxa"/>
            <w:tcBorders>
              <w:left w:val="nil"/>
              <w:right w:val="nil"/>
            </w:tcBorders>
            <w:shd w:val="clear" w:color="auto" w:fill="auto"/>
          </w:tcPr>
          <w:p w:rsidR="00163567" w:rsidRPr="00FA5B83" w:rsidRDefault="00163567" w:rsidP="00491963">
            <w:pPr>
              <w:spacing w:after="0" w:line="240" w:lineRule="auto"/>
              <w:rPr>
                <w:rFonts w:eastAsia="Times New Roman" w:cs="Calibri"/>
                <w:bCs/>
                <w:color w:val="000000"/>
                <w:sz w:val="24"/>
                <w:szCs w:val="24"/>
                <w:lang w:eastAsia="en-AU"/>
              </w:rPr>
            </w:pPr>
            <w:r w:rsidRPr="006A0C72">
              <w:rPr>
                <w:rFonts w:eastAsia="Times New Roman" w:cs="Calibri"/>
                <w:bCs/>
                <w:color w:val="000000"/>
                <w:sz w:val="24"/>
                <w:szCs w:val="24"/>
                <w:lang w:eastAsia="en-AU"/>
              </w:rPr>
              <w:t>This activity is designed to give students a variation on indoor soccer. It combines aspects of indoor soccer and basketball and allows learners that are not we</w:t>
            </w:r>
            <w:r>
              <w:rPr>
                <w:rFonts w:eastAsia="Times New Roman" w:cs="Calibri"/>
                <w:bCs/>
                <w:color w:val="000000"/>
                <w:sz w:val="24"/>
                <w:szCs w:val="24"/>
                <w:lang w:eastAsia="en-AU"/>
              </w:rPr>
              <w:t xml:space="preserve">ll practiced in either sport to </w:t>
            </w:r>
            <w:r w:rsidRPr="006A0C72">
              <w:rPr>
                <w:rFonts w:eastAsia="Times New Roman" w:cs="Calibri"/>
                <w:bCs/>
                <w:color w:val="000000"/>
                <w:sz w:val="24"/>
                <w:szCs w:val="24"/>
                <w:lang w:eastAsia="en-AU"/>
              </w:rPr>
              <w:t>be successful.</w:t>
            </w:r>
          </w:p>
        </w:tc>
      </w:tr>
      <w:tr w:rsidR="00163567" w:rsidRPr="00FA5B83" w:rsidTr="00491963">
        <w:trPr>
          <w:trHeight w:val="221"/>
        </w:trPr>
        <w:tc>
          <w:tcPr>
            <w:tcW w:w="9302" w:type="dxa"/>
            <w:shd w:val="clear" w:color="auto" w:fill="D6E3BC"/>
          </w:tcPr>
          <w:p w:rsidR="00163567" w:rsidRPr="00FA5B83" w:rsidRDefault="0016356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Focus</w:t>
            </w:r>
          </w:p>
        </w:tc>
      </w:tr>
      <w:tr w:rsidR="00163567" w:rsidRPr="00FA5B83" w:rsidTr="00491963">
        <w:trPr>
          <w:trHeight w:val="221"/>
        </w:trPr>
        <w:tc>
          <w:tcPr>
            <w:tcW w:w="9302" w:type="dxa"/>
            <w:tcBorders>
              <w:left w:val="nil"/>
              <w:right w:val="nil"/>
            </w:tcBorders>
            <w:shd w:val="clear" w:color="auto" w:fill="auto"/>
          </w:tcPr>
          <w:p w:rsidR="00163567" w:rsidRPr="00FA5B83" w:rsidRDefault="00163567" w:rsidP="00491963">
            <w:p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For students to use the correct rules when playing the game, work as a team, and communicate.</w:t>
            </w:r>
          </w:p>
        </w:tc>
      </w:tr>
      <w:tr w:rsidR="00163567" w:rsidRPr="00FA5B83" w:rsidTr="00491963">
        <w:trPr>
          <w:trHeight w:val="234"/>
        </w:trPr>
        <w:tc>
          <w:tcPr>
            <w:tcW w:w="9302" w:type="dxa"/>
            <w:shd w:val="clear" w:color="auto" w:fill="D6E3BC"/>
          </w:tcPr>
          <w:p w:rsidR="00163567" w:rsidRPr="00FA5B83" w:rsidRDefault="0016356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Before you start</w:t>
            </w:r>
          </w:p>
        </w:tc>
      </w:tr>
      <w:tr w:rsidR="00163567" w:rsidRPr="00FA5B83" w:rsidTr="00491963">
        <w:trPr>
          <w:trHeight w:val="221"/>
        </w:trPr>
        <w:tc>
          <w:tcPr>
            <w:tcW w:w="9302" w:type="dxa"/>
            <w:tcBorders>
              <w:left w:val="nil"/>
              <w:right w:val="nil"/>
            </w:tcBorders>
            <w:shd w:val="clear" w:color="auto" w:fill="auto"/>
          </w:tcPr>
          <w:p w:rsidR="00163567" w:rsidRPr="00FA5B83" w:rsidRDefault="00163567" w:rsidP="00491963">
            <w:p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Ensure the space that it is to be played in is safe and app equipment is available.</w:t>
            </w:r>
          </w:p>
        </w:tc>
      </w:tr>
      <w:tr w:rsidR="00163567" w:rsidRPr="00FA5B83" w:rsidTr="00491963">
        <w:trPr>
          <w:trHeight w:val="221"/>
        </w:trPr>
        <w:tc>
          <w:tcPr>
            <w:tcW w:w="9302" w:type="dxa"/>
            <w:shd w:val="clear" w:color="auto" w:fill="D6E3BC"/>
          </w:tcPr>
          <w:p w:rsidR="00163567" w:rsidRPr="00FA5B83" w:rsidRDefault="0016356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lastRenderedPageBreak/>
              <w:t>Set Up</w:t>
            </w:r>
          </w:p>
        </w:tc>
      </w:tr>
      <w:tr w:rsidR="00163567" w:rsidRPr="00FA5B83" w:rsidTr="00491963">
        <w:trPr>
          <w:trHeight w:val="221"/>
        </w:trPr>
        <w:tc>
          <w:tcPr>
            <w:tcW w:w="9302" w:type="dxa"/>
            <w:tcBorders>
              <w:left w:val="nil"/>
              <w:right w:val="nil"/>
            </w:tcBorders>
            <w:shd w:val="clear" w:color="auto" w:fill="auto"/>
          </w:tcPr>
          <w:p w:rsidR="00163567" w:rsidRDefault="00163567" w:rsidP="00491963">
            <w:pPr>
              <w:numPr>
                <w:ilvl w:val="0"/>
                <w:numId w:val="2"/>
              </w:num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Set up the goals at either end of the court under the basketball rings or create the goals with tape.</w:t>
            </w:r>
          </w:p>
          <w:p w:rsidR="00163567" w:rsidRPr="00FA5B83" w:rsidRDefault="00163567" w:rsidP="00491963">
            <w:pPr>
              <w:numPr>
                <w:ilvl w:val="0"/>
                <w:numId w:val="2"/>
              </w:num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Ensure ball is pumped up.</w:t>
            </w:r>
          </w:p>
        </w:tc>
      </w:tr>
      <w:tr w:rsidR="00163567" w:rsidRPr="00FA5B83" w:rsidTr="00491963">
        <w:trPr>
          <w:trHeight w:val="221"/>
        </w:trPr>
        <w:tc>
          <w:tcPr>
            <w:tcW w:w="9302" w:type="dxa"/>
            <w:shd w:val="clear" w:color="auto" w:fill="D6E3BC"/>
          </w:tcPr>
          <w:p w:rsidR="00163567" w:rsidRPr="00FA5B83" w:rsidRDefault="0016356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Procedure</w:t>
            </w:r>
          </w:p>
        </w:tc>
      </w:tr>
      <w:tr w:rsidR="00163567" w:rsidRPr="00FA5B83" w:rsidTr="00491963">
        <w:trPr>
          <w:trHeight w:val="221"/>
        </w:trPr>
        <w:tc>
          <w:tcPr>
            <w:tcW w:w="9302" w:type="dxa"/>
            <w:tcBorders>
              <w:left w:val="nil"/>
              <w:right w:val="nil"/>
            </w:tcBorders>
            <w:shd w:val="clear" w:color="auto" w:fill="auto"/>
          </w:tcPr>
          <w:p w:rsidR="00163567" w:rsidRDefault="00163567" w:rsidP="00491963">
            <w:pPr>
              <w:numPr>
                <w:ilvl w:val="0"/>
                <w:numId w:val="3"/>
              </w:num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Prior to commencing the game, rules need to be explained to the participants.</w:t>
            </w:r>
          </w:p>
          <w:p w:rsidR="00163567" w:rsidRDefault="00163567" w:rsidP="00491963">
            <w:pPr>
              <w:numPr>
                <w:ilvl w:val="1"/>
                <w:numId w:val="3"/>
              </w:numPr>
              <w:spacing w:after="0" w:line="240" w:lineRule="auto"/>
              <w:rPr>
                <w:rFonts w:eastAsia="Times New Roman" w:cs="Calibri"/>
                <w:bCs/>
                <w:color w:val="000000"/>
                <w:sz w:val="24"/>
                <w:szCs w:val="24"/>
                <w:lang w:eastAsia="en-AU"/>
              </w:rPr>
            </w:pPr>
            <w:r w:rsidRPr="006A0C72">
              <w:rPr>
                <w:rFonts w:eastAsia="Times New Roman" w:cs="Calibri"/>
                <w:bCs/>
                <w:color w:val="000000"/>
                <w:sz w:val="24"/>
                <w:szCs w:val="24"/>
                <w:lang w:eastAsia="en-AU"/>
              </w:rPr>
              <w:t xml:space="preserve">Each team will </w:t>
            </w:r>
            <w:r>
              <w:rPr>
                <w:rFonts w:eastAsia="Times New Roman" w:cs="Calibri"/>
                <w:bCs/>
                <w:color w:val="000000"/>
                <w:sz w:val="24"/>
                <w:szCs w:val="24"/>
                <w:lang w:eastAsia="en-AU"/>
              </w:rPr>
              <w:t xml:space="preserve">set up on the side of the court facing their goal. </w:t>
            </w:r>
          </w:p>
          <w:p w:rsidR="00163567" w:rsidRDefault="00163567" w:rsidP="00491963">
            <w:pPr>
              <w:numPr>
                <w:ilvl w:val="1"/>
                <w:numId w:val="3"/>
              </w:numPr>
              <w:spacing w:after="0" w:line="240" w:lineRule="auto"/>
              <w:rPr>
                <w:rFonts w:eastAsia="Times New Roman" w:cs="Calibri"/>
                <w:bCs/>
                <w:color w:val="000000"/>
                <w:sz w:val="24"/>
                <w:szCs w:val="24"/>
                <w:lang w:eastAsia="en-AU"/>
              </w:rPr>
            </w:pPr>
            <w:r w:rsidRPr="006A0C72">
              <w:rPr>
                <w:rFonts w:eastAsia="Times New Roman" w:cs="Calibri"/>
                <w:bCs/>
                <w:color w:val="000000"/>
                <w:sz w:val="24"/>
                <w:szCs w:val="24"/>
                <w:lang w:eastAsia="en-AU"/>
              </w:rPr>
              <w:t xml:space="preserve">The </w:t>
            </w:r>
            <w:r>
              <w:rPr>
                <w:rFonts w:eastAsia="Times New Roman" w:cs="Calibri"/>
                <w:bCs/>
                <w:color w:val="000000"/>
                <w:sz w:val="24"/>
                <w:szCs w:val="24"/>
                <w:lang w:eastAsia="en-AU"/>
              </w:rPr>
              <w:t xml:space="preserve">leader </w:t>
            </w:r>
            <w:r w:rsidRPr="006A0C72">
              <w:rPr>
                <w:rFonts w:eastAsia="Times New Roman" w:cs="Calibri"/>
                <w:bCs/>
                <w:color w:val="000000"/>
                <w:sz w:val="24"/>
                <w:szCs w:val="24"/>
                <w:lang w:eastAsia="en-AU"/>
              </w:rPr>
              <w:t xml:space="preserve">will begin play by placing the ball at </w:t>
            </w:r>
            <w:r>
              <w:rPr>
                <w:rFonts w:eastAsia="Times New Roman" w:cs="Calibri"/>
                <w:bCs/>
                <w:color w:val="000000"/>
                <w:sz w:val="24"/>
                <w:szCs w:val="24"/>
                <w:lang w:eastAsia="en-AU"/>
              </w:rPr>
              <w:t xml:space="preserve">centre court. The offensive team </w:t>
            </w:r>
            <w:r w:rsidRPr="006A0C72">
              <w:rPr>
                <w:rFonts w:eastAsia="Times New Roman" w:cs="Calibri"/>
                <w:bCs/>
                <w:color w:val="000000"/>
                <w:sz w:val="24"/>
                <w:szCs w:val="24"/>
                <w:lang w:eastAsia="en-AU"/>
              </w:rPr>
              <w:t xml:space="preserve">will start the game by kicking it backwards to a teammate. The teams will then start playing indoor soccer, trying to score in the goals on their opponents' side. </w:t>
            </w:r>
          </w:p>
          <w:p w:rsidR="00163567" w:rsidRDefault="00163567" w:rsidP="00491963">
            <w:pPr>
              <w:numPr>
                <w:ilvl w:val="1"/>
                <w:numId w:val="3"/>
              </w:numPr>
              <w:spacing w:after="0" w:line="240" w:lineRule="auto"/>
              <w:rPr>
                <w:rFonts w:eastAsia="Times New Roman" w:cs="Calibri"/>
                <w:bCs/>
                <w:color w:val="000000"/>
                <w:sz w:val="24"/>
                <w:szCs w:val="24"/>
                <w:lang w:eastAsia="en-AU"/>
              </w:rPr>
            </w:pPr>
            <w:r w:rsidRPr="006A0C72">
              <w:rPr>
                <w:rFonts w:eastAsia="Times New Roman" w:cs="Calibri"/>
                <w:bCs/>
                <w:color w:val="000000"/>
                <w:sz w:val="24"/>
                <w:szCs w:val="24"/>
                <w:lang w:eastAsia="en-AU"/>
              </w:rPr>
              <w:t xml:space="preserve">Each team </w:t>
            </w:r>
            <w:r>
              <w:rPr>
                <w:rFonts w:eastAsia="Times New Roman" w:cs="Calibri"/>
                <w:bCs/>
                <w:color w:val="000000"/>
                <w:sz w:val="24"/>
                <w:szCs w:val="24"/>
                <w:lang w:eastAsia="en-AU"/>
              </w:rPr>
              <w:t>has a goalie that cannot go beyond the 3point mark on the court.</w:t>
            </w:r>
          </w:p>
          <w:p w:rsidR="00163567" w:rsidRPr="006A0C72" w:rsidRDefault="00163567" w:rsidP="00491963">
            <w:pPr>
              <w:numPr>
                <w:ilvl w:val="1"/>
                <w:numId w:val="3"/>
              </w:numPr>
              <w:spacing w:after="0" w:line="240" w:lineRule="auto"/>
              <w:rPr>
                <w:rFonts w:eastAsia="Times New Roman" w:cs="Calibri"/>
                <w:bCs/>
                <w:color w:val="000000"/>
                <w:sz w:val="24"/>
                <w:szCs w:val="24"/>
                <w:lang w:eastAsia="en-AU"/>
              </w:rPr>
            </w:pPr>
            <w:r w:rsidRPr="006A0C72">
              <w:rPr>
                <w:rFonts w:eastAsia="Times New Roman" w:cs="Calibri"/>
                <w:bCs/>
                <w:color w:val="000000"/>
                <w:sz w:val="24"/>
                <w:szCs w:val="24"/>
                <w:lang w:eastAsia="en-AU"/>
              </w:rPr>
              <w:t>The teams will play indoor soccer until the ball is kicked in the air.</w:t>
            </w:r>
          </w:p>
          <w:p w:rsidR="00163567" w:rsidRDefault="00163567" w:rsidP="00491963">
            <w:pPr>
              <w:numPr>
                <w:ilvl w:val="1"/>
                <w:numId w:val="3"/>
              </w:numPr>
              <w:spacing w:after="0" w:line="240" w:lineRule="auto"/>
              <w:rPr>
                <w:rFonts w:eastAsia="Times New Roman" w:cs="Calibri"/>
                <w:bCs/>
                <w:color w:val="000000"/>
                <w:sz w:val="24"/>
                <w:szCs w:val="24"/>
                <w:lang w:eastAsia="en-AU"/>
              </w:rPr>
            </w:pPr>
            <w:r w:rsidRPr="006A0C72">
              <w:rPr>
                <w:rFonts w:eastAsia="Times New Roman" w:cs="Calibri"/>
                <w:bCs/>
                <w:color w:val="000000"/>
                <w:sz w:val="24"/>
                <w:szCs w:val="24"/>
                <w:lang w:eastAsia="en-AU"/>
              </w:rPr>
              <w:t xml:space="preserve">If the ball is caught before it hits the ground, then the catching team begins trying to score in the basketball goal. A player may pass the ball to a teammate, who may also catch it with his/her hands, and proceed toward their team's goal. </w:t>
            </w:r>
          </w:p>
          <w:p w:rsidR="00163567" w:rsidRDefault="00163567" w:rsidP="00491963">
            <w:pPr>
              <w:numPr>
                <w:ilvl w:val="1"/>
                <w:numId w:val="3"/>
              </w:numPr>
              <w:spacing w:after="0" w:line="240" w:lineRule="auto"/>
              <w:rPr>
                <w:rFonts w:eastAsia="Times New Roman" w:cs="Calibri"/>
                <w:bCs/>
                <w:color w:val="000000"/>
                <w:sz w:val="24"/>
                <w:szCs w:val="24"/>
                <w:lang w:eastAsia="en-AU"/>
              </w:rPr>
            </w:pPr>
            <w:r w:rsidRPr="006A0C72">
              <w:rPr>
                <w:rFonts w:eastAsia="Times New Roman" w:cs="Calibri"/>
                <w:bCs/>
                <w:color w:val="000000"/>
                <w:sz w:val="24"/>
                <w:szCs w:val="24"/>
                <w:lang w:eastAsia="en-AU"/>
              </w:rPr>
              <w:t xml:space="preserve">Players are not allowed to kick the ball up to </w:t>
            </w:r>
            <w:proofErr w:type="gramStart"/>
            <w:r w:rsidRPr="006A0C72">
              <w:rPr>
                <w:rFonts w:eastAsia="Times New Roman" w:cs="Calibri"/>
                <w:bCs/>
                <w:color w:val="000000"/>
                <w:sz w:val="24"/>
                <w:szCs w:val="24"/>
                <w:lang w:eastAsia="en-AU"/>
              </w:rPr>
              <w:t>themselves</w:t>
            </w:r>
            <w:proofErr w:type="gramEnd"/>
            <w:r w:rsidRPr="006A0C72">
              <w:rPr>
                <w:rFonts w:eastAsia="Times New Roman" w:cs="Calibri"/>
                <w:bCs/>
                <w:color w:val="000000"/>
                <w:sz w:val="24"/>
                <w:szCs w:val="24"/>
                <w:lang w:eastAsia="en-AU"/>
              </w:rPr>
              <w:t xml:space="preserve">, but may kick or head the ball to a teammate directly or off the wall/bleachers. </w:t>
            </w:r>
            <w:r>
              <w:rPr>
                <w:rFonts w:eastAsia="Times New Roman" w:cs="Calibri"/>
                <w:bCs/>
                <w:color w:val="000000"/>
                <w:sz w:val="24"/>
                <w:szCs w:val="24"/>
                <w:lang w:eastAsia="en-AU"/>
              </w:rPr>
              <w:t xml:space="preserve">Players are not allowed to dribble and can only take 2 steps with the ball. </w:t>
            </w:r>
            <w:r w:rsidRPr="006A0C72">
              <w:rPr>
                <w:rFonts w:eastAsia="Times New Roman" w:cs="Calibri"/>
                <w:bCs/>
                <w:color w:val="000000"/>
                <w:sz w:val="24"/>
                <w:szCs w:val="24"/>
                <w:lang w:eastAsia="en-AU"/>
              </w:rPr>
              <w:t>The players will shoot at their basket until scoring or turning the ball over. If the shot is missed, live play resumes. If the opposing team intercepts, steals or rebounds a missed attempt, they then switch direction and go toward their goal on the opposite end.</w:t>
            </w:r>
          </w:p>
          <w:p w:rsidR="00163567" w:rsidRDefault="00163567" w:rsidP="00491963">
            <w:pPr>
              <w:numPr>
                <w:ilvl w:val="1"/>
                <w:numId w:val="3"/>
              </w:numPr>
              <w:spacing w:after="0" w:line="240" w:lineRule="auto"/>
              <w:rPr>
                <w:rFonts w:eastAsia="Times New Roman" w:cs="Calibri"/>
                <w:bCs/>
                <w:color w:val="000000"/>
                <w:sz w:val="24"/>
                <w:szCs w:val="24"/>
                <w:lang w:eastAsia="en-AU"/>
              </w:rPr>
            </w:pPr>
            <w:r w:rsidRPr="00431AC9">
              <w:rPr>
                <w:rFonts w:eastAsia="Times New Roman" w:cs="Calibri"/>
                <w:bCs/>
                <w:color w:val="000000"/>
                <w:sz w:val="24"/>
                <w:szCs w:val="24"/>
                <w:lang w:eastAsia="en-AU"/>
              </w:rPr>
              <w:t xml:space="preserve">While in either discipline (soccer or basketball) teams may only score on the appropriate goal for that sport. If the ball hits the ground for any reason, the game automatically reverts back to indoor soccer. Players may also drop the ball intentionally to go back to soccer, but may only do so outside of the three point arch their intended goal is located in. </w:t>
            </w:r>
          </w:p>
          <w:p w:rsidR="00163567" w:rsidRDefault="00163567" w:rsidP="00491963">
            <w:pPr>
              <w:numPr>
                <w:ilvl w:val="1"/>
                <w:numId w:val="3"/>
              </w:numPr>
              <w:spacing w:after="0" w:line="240" w:lineRule="auto"/>
              <w:rPr>
                <w:rFonts w:eastAsia="Times New Roman" w:cs="Calibri"/>
                <w:bCs/>
                <w:color w:val="000000"/>
                <w:sz w:val="24"/>
                <w:szCs w:val="24"/>
                <w:lang w:eastAsia="en-AU"/>
              </w:rPr>
            </w:pPr>
            <w:r w:rsidRPr="00431AC9">
              <w:rPr>
                <w:rFonts w:eastAsia="Times New Roman" w:cs="Calibri"/>
                <w:bCs/>
                <w:color w:val="000000"/>
                <w:sz w:val="24"/>
                <w:szCs w:val="24"/>
                <w:lang w:eastAsia="en-AU"/>
              </w:rPr>
              <w:t xml:space="preserve">Any type of goal gives the scoring team one point. After a goal the ball is returned to half court, where the opposing team takes over possession. </w:t>
            </w:r>
          </w:p>
          <w:p w:rsidR="00163567" w:rsidRPr="00431AC9" w:rsidRDefault="00163567" w:rsidP="00491963">
            <w:pPr>
              <w:numPr>
                <w:ilvl w:val="1"/>
                <w:numId w:val="3"/>
              </w:num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Winning team is the team to score 10 points.</w:t>
            </w:r>
          </w:p>
          <w:p w:rsidR="00163567" w:rsidRDefault="00163567" w:rsidP="00491963">
            <w:pPr>
              <w:numPr>
                <w:ilvl w:val="0"/>
                <w:numId w:val="3"/>
              </w:num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Once the game has been explained divide participants into 2 teams.</w:t>
            </w:r>
          </w:p>
          <w:p w:rsidR="00163567" w:rsidRDefault="00163567" w:rsidP="00491963">
            <w:pPr>
              <w:numPr>
                <w:ilvl w:val="0"/>
                <w:numId w:val="3"/>
              </w:num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 xml:space="preserve">In their teams participants practice their soccer and basketball skills, kicking the ball to each other and passing. </w:t>
            </w:r>
          </w:p>
          <w:p w:rsidR="00163567" w:rsidRPr="00431AC9" w:rsidRDefault="00163567" w:rsidP="00491963">
            <w:pPr>
              <w:numPr>
                <w:ilvl w:val="0"/>
                <w:numId w:val="3"/>
              </w:num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Game commences, the winning team is with first team to get to 10 points.</w:t>
            </w:r>
          </w:p>
        </w:tc>
      </w:tr>
      <w:tr w:rsidR="00163567" w:rsidRPr="00FA5B83" w:rsidTr="00491963">
        <w:trPr>
          <w:trHeight w:val="221"/>
        </w:trPr>
        <w:tc>
          <w:tcPr>
            <w:tcW w:w="9302" w:type="dxa"/>
            <w:shd w:val="clear" w:color="auto" w:fill="D6E3BC"/>
          </w:tcPr>
          <w:p w:rsidR="00163567" w:rsidRPr="00FA5B83" w:rsidRDefault="0016356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Closure</w:t>
            </w:r>
          </w:p>
        </w:tc>
      </w:tr>
      <w:tr w:rsidR="00163567" w:rsidRPr="00FA5B83" w:rsidTr="00491963">
        <w:trPr>
          <w:trHeight w:val="221"/>
        </w:trPr>
        <w:tc>
          <w:tcPr>
            <w:tcW w:w="9302" w:type="dxa"/>
            <w:tcBorders>
              <w:left w:val="nil"/>
              <w:right w:val="nil"/>
            </w:tcBorders>
            <w:shd w:val="clear" w:color="auto" w:fill="auto"/>
          </w:tcPr>
          <w:p w:rsidR="00163567" w:rsidRPr="00FA5B83" w:rsidRDefault="00163567" w:rsidP="00491963">
            <w:pPr>
              <w:tabs>
                <w:tab w:val="left" w:pos="3984"/>
              </w:tabs>
              <w:spacing w:after="0" w:line="240" w:lineRule="auto"/>
              <w:rPr>
                <w:rFonts w:eastAsia="Times New Roman" w:cs="Calibri"/>
                <w:bCs/>
                <w:color w:val="000000"/>
                <w:sz w:val="24"/>
                <w:szCs w:val="24"/>
                <w:lang w:eastAsia="en-AU"/>
              </w:rPr>
            </w:pPr>
            <w:r w:rsidRPr="00FA5B83">
              <w:rPr>
                <w:rFonts w:eastAsia="Times New Roman" w:cs="Calibri"/>
                <w:bCs/>
                <w:color w:val="000000"/>
                <w:sz w:val="24"/>
                <w:szCs w:val="24"/>
                <w:lang w:eastAsia="en-AU"/>
              </w:rPr>
              <w:t>Open discussion of aspects enjoyed, coul</w:t>
            </w:r>
            <w:r>
              <w:rPr>
                <w:rFonts w:eastAsia="Times New Roman" w:cs="Calibri"/>
                <w:bCs/>
                <w:color w:val="000000"/>
                <w:sz w:val="24"/>
                <w:szCs w:val="24"/>
                <w:lang w:eastAsia="en-AU"/>
              </w:rPr>
              <w:t>d improve on.</w:t>
            </w:r>
          </w:p>
        </w:tc>
      </w:tr>
      <w:tr w:rsidR="00163567" w:rsidRPr="00FA5B83" w:rsidTr="00491963">
        <w:trPr>
          <w:trHeight w:val="221"/>
        </w:trPr>
        <w:tc>
          <w:tcPr>
            <w:tcW w:w="9302" w:type="dxa"/>
            <w:shd w:val="clear" w:color="auto" w:fill="D6E3BC"/>
          </w:tcPr>
          <w:p w:rsidR="00163567" w:rsidRPr="00FA5B83" w:rsidRDefault="00163567" w:rsidP="00491963">
            <w:pPr>
              <w:spacing w:after="0" w:line="240" w:lineRule="auto"/>
              <w:rPr>
                <w:rFonts w:eastAsia="Times New Roman" w:cs="Calibri"/>
                <w:b/>
                <w:bCs/>
                <w:color w:val="000000"/>
                <w:sz w:val="24"/>
                <w:szCs w:val="24"/>
                <w:lang w:eastAsia="en-AU"/>
              </w:rPr>
            </w:pPr>
            <w:r w:rsidRPr="00FA5B83">
              <w:rPr>
                <w:rFonts w:eastAsia="Times New Roman" w:cs="Calibri"/>
                <w:b/>
                <w:bCs/>
                <w:color w:val="000000"/>
                <w:sz w:val="24"/>
                <w:szCs w:val="24"/>
                <w:lang w:eastAsia="en-AU"/>
              </w:rPr>
              <w:t>Pack Up</w:t>
            </w:r>
          </w:p>
        </w:tc>
      </w:tr>
      <w:tr w:rsidR="00163567" w:rsidRPr="00FA5B83" w:rsidTr="00491963">
        <w:trPr>
          <w:trHeight w:val="70"/>
        </w:trPr>
        <w:tc>
          <w:tcPr>
            <w:tcW w:w="9302" w:type="dxa"/>
            <w:tcBorders>
              <w:left w:val="nil"/>
              <w:right w:val="nil"/>
            </w:tcBorders>
            <w:shd w:val="clear" w:color="auto" w:fill="auto"/>
          </w:tcPr>
          <w:p w:rsidR="00163567" w:rsidRDefault="00163567" w:rsidP="00491963">
            <w:pPr>
              <w:pStyle w:val="ListParagraph"/>
              <w:numPr>
                <w:ilvl w:val="0"/>
                <w:numId w:val="6"/>
              </w:num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Remove tape from the walls.</w:t>
            </w:r>
          </w:p>
          <w:p w:rsidR="00163567" w:rsidRPr="002A0D99" w:rsidRDefault="00163567" w:rsidP="00491963">
            <w:pPr>
              <w:pStyle w:val="ListParagraph"/>
              <w:numPr>
                <w:ilvl w:val="0"/>
                <w:numId w:val="6"/>
              </w:numPr>
              <w:spacing w:after="0" w:line="240" w:lineRule="auto"/>
              <w:rPr>
                <w:rFonts w:eastAsia="Times New Roman" w:cs="Calibri"/>
                <w:bCs/>
                <w:color w:val="000000"/>
                <w:sz w:val="24"/>
                <w:szCs w:val="24"/>
                <w:lang w:eastAsia="en-AU"/>
              </w:rPr>
            </w:pPr>
            <w:r>
              <w:rPr>
                <w:rFonts w:eastAsia="Times New Roman" w:cs="Calibri"/>
                <w:bCs/>
                <w:color w:val="000000"/>
                <w:sz w:val="24"/>
                <w:szCs w:val="24"/>
                <w:lang w:eastAsia="en-AU"/>
              </w:rPr>
              <w:t>Pack up equipment.</w:t>
            </w:r>
          </w:p>
        </w:tc>
      </w:tr>
    </w:tbl>
    <w:p w:rsidR="00163567" w:rsidRPr="002A3974" w:rsidRDefault="00163567" w:rsidP="00163567"/>
    <w:p w:rsidR="00163567" w:rsidRDefault="00163567" w:rsidP="00163567"/>
    <w:p w:rsidR="001F7722" w:rsidRDefault="001F7722"/>
    <w:sectPr w:rsidR="001F7722" w:rsidSect="001F772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240B4"/>
    <w:multiLevelType w:val="hybridMultilevel"/>
    <w:tmpl w:val="FA5082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F6D3272"/>
    <w:multiLevelType w:val="hybridMultilevel"/>
    <w:tmpl w:val="D9F4104A"/>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2BB7E03"/>
    <w:multiLevelType w:val="hybridMultilevel"/>
    <w:tmpl w:val="37340C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95164E6"/>
    <w:multiLevelType w:val="hybridMultilevel"/>
    <w:tmpl w:val="42B457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64807F4"/>
    <w:multiLevelType w:val="hybridMultilevel"/>
    <w:tmpl w:val="A1C0B3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6944E65"/>
    <w:multiLevelType w:val="hybridMultilevel"/>
    <w:tmpl w:val="67988F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A3974"/>
    <w:rsid w:val="00163567"/>
    <w:rsid w:val="001F7722"/>
    <w:rsid w:val="002A0D99"/>
    <w:rsid w:val="002A3974"/>
    <w:rsid w:val="00431AC9"/>
    <w:rsid w:val="006A0C72"/>
    <w:rsid w:val="006E189D"/>
    <w:rsid w:val="00AE7817"/>
    <w:rsid w:val="00C748DE"/>
    <w:rsid w:val="00E9693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7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96934"/>
    <w:rPr>
      <w:b/>
      <w:bCs/>
    </w:rPr>
  </w:style>
  <w:style w:type="paragraph" w:styleId="NormalWeb">
    <w:name w:val="Normal (Web)"/>
    <w:basedOn w:val="Normal"/>
    <w:uiPriority w:val="99"/>
    <w:unhideWhenUsed/>
    <w:rsid w:val="00E96934"/>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431AC9"/>
    <w:pPr>
      <w:ind w:left="720"/>
      <w:contextualSpacing/>
    </w:pPr>
  </w:style>
</w:styles>
</file>

<file path=word/webSettings.xml><?xml version="1.0" encoding="utf-8"?>
<w:webSettings xmlns:r="http://schemas.openxmlformats.org/officeDocument/2006/relationships" xmlns:w="http://schemas.openxmlformats.org/wordprocessingml/2006/main">
  <w:divs>
    <w:div w:id="1180042682">
      <w:bodyDiv w:val="1"/>
      <w:marLeft w:val="0"/>
      <w:marRight w:val="0"/>
      <w:marTop w:val="0"/>
      <w:marBottom w:val="0"/>
      <w:divBdr>
        <w:top w:val="none" w:sz="0" w:space="0" w:color="auto"/>
        <w:left w:val="none" w:sz="0" w:space="0" w:color="auto"/>
        <w:bottom w:val="none" w:sz="0" w:space="0" w:color="auto"/>
        <w:right w:val="none" w:sz="0" w:space="0" w:color="auto"/>
      </w:divBdr>
    </w:div>
    <w:div w:id="1203060088">
      <w:bodyDiv w:val="1"/>
      <w:marLeft w:val="0"/>
      <w:marRight w:val="0"/>
      <w:marTop w:val="0"/>
      <w:marBottom w:val="0"/>
      <w:divBdr>
        <w:top w:val="none" w:sz="0" w:space="0" w:color="auto"/>
        <w:left w:val="none" w:sz="0" w:space="0" w:color="auto"/>
        <w:bottom w:val="none" w:sz="0" w:space="0" w:color="auto"/>
        <w:right w:val="none" w:sz="0" w:space="0" w:color="auto"/>
      </w:divBdr>
    </w:div>
    <w:div w:id="180211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1402</Words>
  <Characters>7995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Thomson</dc:creator>
  <cp:lastModifiedBy>Emily Thomson</cp:lastModifiedBy>
  <cp:revision>2</cp:revision>
  <dcterms:created xsi:type="dcterms:W3CDTF">2012-09-29T04:38:00Z</dcterms:created>
  <dcterms:modified xsi:type="dcterms:W3CDTF">2012-09-29T06:46:00Z</dcterms:modified>
</cp:coreProperties>
</file>